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95719" w14:textId="538D94C3" w:rsidR="00A92DCF" w:rsidRDefault="00A92DCF" w:rsidP="009D0ACC">
      <w:pPr>
        <w:spacing w:line="480" w:lineRule="auto"/>
        <w:rPr>
          <w:rFonts w:ascii="Times New Roman" w:hAnsi="Times New Roman" w:cs="Times New Roman"/>
          <w:sz w:val="24"/>
          <w:szCs w:val="24"/>
        </w:rPr>
      </w:pPr>
      <w:bookmarkStart w:id="0" w:name="_GoBack"/>
      <w:bookmarkEnd w:id="0"/>
    </w:p>
    <w:p w14:paraId="7990D853" w14:textId="44C7EB80" w:rsidR="00164055" w:rsidRDefault="00164055" w:rsidP="009D0ACC">
      <w:pPr>
        <w:spacing w:line="480" w:lineRule="auto"/>
        <w:rPr>
          <w:rFonts w:ascii="Times New Roman" w:hAnsi="Times New Roman" w:cs="Times New Roman"/>
          <w:sz w:val="24"/>
          <w:szCs w:val="24"/>
        </w:rPr>
      </w:pPr>
    </w:p>
    <w:p w14:paraId="44A27760" w14:textId="27CA6A9A" w:rsidR="00164055" w:rsidRDefault="00164055" w:rsidP="00164055">
      <w:pPr>
        <w:spacing w:line="480" w:lineRule="auto"/>
        <w:jc w:val="center"/>
        <w:rPr>
          <w:rFonts w:ascii="Times New Roman" w:hAnsi="Times New Roman" w:cs="Times New Roman"/>
          <w:sz w:val="24"/>
          <w:szCs w:val="24"/>
        </w:rPr>
      </w:pPr>
    </w:p>
    <w:p w14:paraId="4F8A53AB" w14:textId="1C04B249" w:rsidR="00164055" w:rsidRPr="00164055" w:rsidRDefault="002F6888" w:rsidP="00164055">
      <w:pPr>
        <w:spacing w:line="480" w:lineRule="auto"/>
        <w:jc w:val="center"/>
        <w:rPr>
          <w:rFonts w:ascii="Times New Roman" w:hAnsi="Times New Roman" w:cs="Times New Roman"/>
          <w:sz w:val="24"/>
          <w:szCs w:val="24"/>
        </w:rPr>
      </w:pPr>
      <w:r>
        <w:rPr>
          <w:rFonts w:ascii="Times New Roman" w:hAnsi="Times New Roman" w:cs="Times New Roman"/>
          <w:sz w:val="24"/>
          <w:szCs w:val="24"/>
        </w:rPr>
        <w:t>Critique of A Doll’s House by Henrik Ibsen</w:t>
      </w:r>
    </w:p>
    <w:p w14:paraId="08B8ADC7" w14:textId="77777777" w:rsidR="00164055" w:rsidRPr="00164055" w:rsidRDefault="002F6888" w:rsidP="00164055">
      <w:pPr>
        <w:spacing w:line="480" w:lineRule="auto"/>
        <w:jc w:val="center"/>
        <w:rPr>
          <w:rFonts w:ascii="Times New Roman" w:hAnsi="Times New Roman" w:cs="Times New Roman"/>
          <w:sz w:val="24"/>
          <w:szCs w:val="24"/>
        </w:rPr>
      </w:pPr>
      <w:r w:rsidRPr="00164055">
        <w:rPr>
          <w:rFonts w:ascii="Times New Roman" w:hAnsi="Times New Roman" w:cs="Times New Roman"/>
          <w:sz w:val="24"/>
          <w:szCs w:val="24"/>
        </w:rPr>
        <w:t>Student Name</w:t>
      </w:r>
    </w:p>
    <w:p w14:paraId="2FEF58ED" w14:textId="77777777" w:rsidR="00164055" w:rsidRPr="00164055" w:rsidRDefault="002F6888" w:rsidP="00164055">
      <w:pPr>
        <w:spacing w:line="480" w:lineRule="auto"/>
        <w:jc w:val="center"/>
        <w:rPr>
          <w:rFonts w:ascii="Times New Roman" w:hAnsi="Times New Roman" w:cs="Times New Roman"/>
          <w:sz w:val="24"/>
          <w:szCs w:val="24"/>
        </w:rPr>
      </w:pPr>
      <w:r w:rsidRPr="00164055">
        <w:rPr>
          <w:rFonts w:ascii="Times New Roman" w:hAnsi="Times New Roman" w:cs="Times New Roman"/>
          <w:sz w:val="24"/>
          <w:szCs w:val="24"/>
        </w:rPr>
        <w:t>Institution Affiliation</w:t>
      </w:r>
    </w:p>
    <w:p w14:paraId="0C334754" w14:textId="77777777" w:rsidR="00164055" w:rsidRPr="00164055" w:rsidRDefault="002F6888" w:rsidP="00164055">
      <w:pPr>
        <w:spacing w:line="480" w:lineRule="auto"/>
        <w:jc w:val="center"/>
        <w:rPr>
          <w:rFonts w:ascii="Times New Roman" w:hAnsi="Times New Roman" w:cs="Times New Roman"/>
          <w:sz w:val="24"/>
          <w:szCs w:val="24"/>
        </w:rPr>
      </w:pPr>
      <w:r w:rsidRPr="00164055">
        <w:rPr>
          <w:rFonts w:ascii="Times New Roman" w:hAnsi="Times New Roman" w:cs="Times New Roman"/>
          <w:sz w:val="24"/>
          <w:szCs w:val="24"/>
        </w:rPr>
        <w:t>Instructor Name</w:t>
      </w:r>
    </w:p>
    <w:p w14:paraId="26442314" w14:textId="77777777" w:rsidR="00164055" w:rsidRPr="00164055" w:rsidRDefault="002F6888" w:rsidP="00164055">
      <w:pPr>
        <w:spacing w:line="480" w:lineRule="auto"/>
        <w:jc w:val="center"/>
        <w:rPr>
          <w:rFonts w:ascii="Times New Roman" w:hAnsi="Times New Roman" w:cs="Times New Roman"/>
          <w:sz w:val="24"/>
          <w:szCs w:val="24"/>
        </w:rPr>
      </w:pPr>
      <w:r w:rsidRPr="00164055">
        <w:rPr>
          <w:rFonts w:ascii="Times New Roman" w:hAnsi="Times New Roman" w:cs="Times New Roman"/>
          <w:sz w:val="24"/>
          <w:szCs w:val="24"/>
        </w:rPr>
        <w:t>Course Title</w:t>
      </w:r>
    </w:p>
    <w:p w14:paraId="1F028DA2" w14:textId="4C8345C9" w:rsidR="00164055" w:rsidRPr="00164055" w:rsidRDefault="002F6888" w:rsidP="00164055">
      <w:pPr>
        <w:spacing w:line="480" w:lineRule="auto"/>
        <w:jc w:val="center"/>
        <w:rPr>
          <w:rFonts w:ascii="Times New Roman" w:hAnsi="Times New Roman" w:cs="Times New Roman"/>
          <w:sz w:val="24"/>
          <w:szCs w:val="24"/>
        </w:rPr>
      </w:pPr>
      <w:r w:rsidRPr="00164055">
        <w:rPr>
          <w:rFonts w:ascii="Times New Roman" w:hAnsi="Times New Roman" w:cs="Times New Roman"/>
          <w:sz w:val="24"/>
          <w:szCs w:val="24"/>
        </w:rPr>
        <w:t>Date</w:t>
      </w:r>
    </w:p>
    <w:p w14:paraId="400051C0" w14:textId="77777777" w:rsidR="00164055" w:rsidRPr="00164055" w:rsidRDefault="00164055" w:rsidP="00164055">
      <w:pPr>
        <w:spacing w:line="480" w:lineRule="auto"/>
        <w:rPr>
          <w:rFonts w:ascii="Times New Roman" w:hAnsi="Times New Roman" w:cs="Times New Roman"/>
          <w:sz w:val="24"/>
          <w:szCs w:val="24"/>
        </w:rPr>
      </w:pPr>
    </w:p>
    <w:p w14:paraId="674CFAAE" w14:textId="77777777" w:rsidR="00164055" w:rsidRPr="00164055" w:rsidRDefault="00164055" w:rsidP="00164055">
      <w:pPr>
        <w:spacing w:line="480" w:lineRule="auto"/>
        <w:rPr>
          <w:rFonts w:ascii="Times New Roman" w:hAnsi="Times New Roman" w:cs="Times New Roman"/>
          <w:sz w:val="24"/>
          <w:szCs w:val="24"/>
        </w:rPr>
      </w:pPr>
    </w:p>
    <w:p w14:paraId="0F39CD71" w14:textId="77777777" w:rsidR="00164055" w:rsidRPr="00164055" w:rsidRDefault="00164055" w:rsidP="00164055">
      <w:pPr>
        <w:spacing w:line="480" w:lineRule="auto"/>
        <w:rPr>
          <w:rFonts w:ascii="Times New Roman" w:hAnsi="Times New Roman" w:cs="Times New Roman"/>
          <w:sz w:val="24"/>
          <w:szCs w:val="24"/>
        </w:rPr>
      </w:pPr>
    </w:p>
    <w:p w14:paraId="378B0E91" w14:textId="77777777" w:rsidR="00164055" w:rsidRPr="00164055" w:rsidRDefault="00164055" w:rsidP="00164055">
      <w:pPr>
        <w:spacing w:line="480" w:lineRule="auto"/>
        <w:rPr>
          <w:rFonts w:ascii="Times New Roman" w:hAnsi="Times New Roman" w:cs="Times New Roman"/>
          <w:sz w:val="24"/>
          <w:szCs w:val="24"/>
        </w:rPr>
      </w:pPr>
    </w:p>
    <w:p w14:paraId="1B686FC9" w14:textId="6CBA9216" w:rsidR="00164055" w:rsidRDefault="002F6888" w:rsidP="00164055">
      <w:pPr>
        <w:spacing w:line="480" w:lineRule="auto"/>
        <w:rPr>
          <w:rFonts w:ascii="Times New Roman" w:hAnsi="Times New Roman" w:cs="Times New Roman"/>
          <w:sz w:val="24"/>
          <w:szCs w:val="24"/>
        </w:rPr>
      </w:pPr>
      <w:r w:rsidRPr="00164055">
        <w:rPr>
          <w:rFonts w:ascii="Times New Roman" w:hAnsi="Times New Roman" w:cs="Times New Roman"/>
          <w:sz w:val="24"/>
          <w:szCs w:val="24"/>
        </w:rPr>
        <w:t> </w:t>
      </w:r>
    </w:p>
    <w:p w14:paraId="4952B6B1" w14:textId="05377288" w:rsidR="00164055" w:rsidRDefault="00164055" w:rsidP="009D0ACC">
      <w:pPr>
        <w:spacing w:line="480" w:lineRule="auto"/>
        <w:rPr>
          <w:rFonts w:ascii="Times New Roman" w:hAnsi="Times New Roman" w:cs="Times New Roman"/>
          <w:sz w:val="24"/>
          <w:szCs w:val="24"/>
        </w:rPr>
      </w:pPr>
    </w:p>
    <w:p w14:paraId="3B3170CC" w14:textId="72C10E15" w:rsidR="00164055" w:rsidRDefault="00164055" w:rsidP="009D0ACC">
      <w:pPr>
        <w:spacing w:line="480" w:lineRule="auto"/>
        <w:rPr>
          <w:rFonts w:ascii="Times New Roman" w:hAnsi="Times New Roman" w:cs="Times New Roman"/>
          <w:sz w:val="24"/>
          <w:szCs w:val="24"/>
        </w:rPr>
      </w:pPr>
    </w:p>
    <w:p w14:paraId="734642DF" w14:textId="69805FF8" w:rsidR="00164055" w:rsidRDefault="00164055" w:rsidP="009D0ACC">
      <w:pPr>
        <w:spacing w:line="480" w:lineRule="auto"/>
        <w:rPr>
          <w:rFonts w:ascii="Times New Roman" w:hAnsi="Times New Roman" w:cs="Times New Roman"/>
          <w:sz w:val="24"/>
          <w:szCs w:val="24"/>
        </w:rPr>
      </w:pPr>
    </w:p>
    <w:p w14:paraId="710E67D5" w14:textId="77777777" w:rsidR="007A4727" w:rsidRDefault="007A4727" w:rsidP="009D0ACC">
      <w:pPr>
        <w:spacing w:line="480" w:lineRule="auto"/>
        <w:rPr>
          <w:rFonts w:ascii="Times New Roman" w:hAnsi="Times New Roman" w:cs="Times New Roman"/>
          <w:sz w:val="24"/>
          <w:szCs w:val="24"/>
        </w:rPr>
      </w:pPr>
    </w:p>
    <w:p w14:paraId="589BF8A4" w14:textId="20098901" w:rsidR="00B42DE7" w:rsidRPr="00B42DE7" w:rsidRDefault="002F6888" w:rsidP="00B42DE7">
      <w:pPr>
        <w:spacing w:line="480" w:lineRule="auto"/>
        <w:ind w:firstLine="720"/>
        <w:jc w:val="center"/>
        <w:rPr>
          <w:rFonts w:ascii="Times New Roman" w:hAnsi="Times New Roman" w:cs="Times New Roman"/>
          <w:b/>
          <w:sz w:val="24"/>
          <w:szCs w:val="24"/>
        </w:rPr>
      </w:pPr>
      <w:r w:rsidRPr="00B42DE7">
        <w:rPr>
          <w:rFonts w:ascii="Times New Roman" w:hAnsi="Times New Roman" w:cs="Times New Roman"/>
          <w:b/>
          <w:sz w:val="24"/>
          <w:szCs w:val="24"/>
        </w:rPr>
        <w:lastRenderedPageBreak/>
        <w:t>Critique of A Doll’s House by Henrik Ibsen</w:t>
      </w:r>
    </w:p>
    <w:p w14:paraId="5E451EF1" w14:textId="472E65DB" w:rsidR="00B42DE7" w:rsidRDefault="002F6888" w:rsidP="00B42D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Doll’s House is a novel authored by Henrik Ibsen. It is a family drama that features Nora as the protagonist. </w:t>
      </w:r>
      <w:r w:rsidR="00233848" w:rsidRPr="00233848">
        <w:rPr>
          <w:rFonts w:ascii="Times New Roman" w:hAnsi="Times New Roman" w:cs="Times New Roman"/>
          <w:sz w:val="24"/>
          <w:szCs w:val="24"/>
        </w:rPr>
        <w:t xml:space="preserve">Krogstad is seen as the antagonist, although Torvald </w:t>
      </w:r>
      <w:r w:rsidR="00233848">
        <w:rPr>
          <w:rFonts w:ascii="Times New Roman" w:hAnsi="Times New Roman" w:cs="Times New Roman"/>
          <w:sz w:val="24"/>
          <w:szCs w:val="24"/>
        </w:rPr>
        <w:t xml:space="preserve">Helmer (Nora’s husband) </w:t>
      </w:r>
      <w:r w:rsidR="00233848" w:rsidRPr="00233848">
        <w:rPr>
          <w:rFonts w:ascii="Times New Roman" w:hAnsi="Times New Roman" w:cs="Times New Roman"/>
          <w:sz w:val="24"/>
          <w:szCs w:val="24"/>
        </w:rPr>
        <w:t xml:space="preserve">is also a possible antagonist. The other characters include Christine (Nora’s childhood friend) and Krogstad (lawyer) and Dr. Rank (Torvald’s best friend). </w:t>
      </w:r>
      <w:r w:rsidRPr="00B42DE7">
        <w:rPr>
          <w:rFonts w:ascii="Times New Roman" w:hAnsi="Times New Roman" w:cs="Times New Roman"/>
          <w:sz w:val="24"/>
          <w:szCs w:val="24"/>
        </w:rPr>
        <w:t>It is a story of love, marriage, money, patriarchy, and divorce. Henrik Ibsen centers his story on a marriage that flops in the end.</w:t>
      </w:r>
      <w:r>
        <w:rPr>
          <w:rFonts w:ascii="Times New Roman" w:hAnsi="Times New Roman" w:cs="Times New Roman"/>
          <w:sz w:val="24"/>
          <w:szCs w:val="24"/>
        </w:rPr>
        <w:t xml:space="preserve"> The main theme of the book is patriarchy and the domineering attitude of men over women. It was written during the Victorian period</w:t>
      </w:r>
      <w:r w:rsidRPr="00B42DE7">
        <w:rPr>
          <w:rFonts w:ascii="Times New Roman" w:hAnsi="Times New Roman" w:cs="Times New Roman"/>
          <w:sz w:val="24"/>
          <w:szCs w:val="24"/>
        </w:rPr>
        <w:t xml:space="preserve"> </w:t>
      </w:r>
      <w:r>
        <w:rPr>
          <w:rFonts w:ascii="Times New Roman" w:hAnsi="Times New Roman" w:cs="Times New Roman"/>
          <w:sz w:val="24"/>
          <w:szCs w:val="24"/>
        </w:rPr>
        <w:t>when w</w:t>
      </w:r>
      <w:r w:rsidRPr="00B42DE7">
        <w:rPr>
          <w:rFonts w:ascii="Times New Roman" w:hAnsi="Times New Roman" w:cs="Times New Roman"/>
          <w:sz w:val="24"/>
          <w:szCs w:val="24"/>
        </w:rPr>
        <w:t>omen were supposed to be subservient to men</w:t>
      </w:r>
      <w:r>
        <w:rPr>
          <w:rFonts w:ascii="Times New Roman" w:hAnsi="Times New Roman" w:cs="Times New Roman"/>
          <w:sz w:val="24"/>
          <w:szCs w:val="24"/>
        </w:rPr>
        <w:t xml:space="preserve"> in all aspects. This paper explores the critique of this modern realistic</w:t>
      </w:r>
      <w:r>
        <w:rPr>
          <w:rFonts w:ascii="Times New Roman" w:hAnsi="Times New Roman" w:cs="Times New Roman"/>
          <w:sz w:val="24"/>
          <w:szCs w:val="24"/>
        </w:rPr>
        <w:t xml:space="preserve"> drama by Henrik Ibsen.  </w:t>
      </w:r>
    </w:p>
    <w:p w14:paraId="66CEDC7E" w14:textId="2FA4BF21" w:rsidR="005F2AD4" w:rsidRPr="00DF1AC2" w:rsidRDefault="002F6888" w:rsidP="00B42DE7">
      <w:pPr>
        <w:spacing w:line="480" w:lineRule="auto"/>
        <w:ind w:firstLine="720"/>
        <w:rPr>
          <w:rFonts w:ascii="Times New Roman" w:hAnsi="Times New Roman" w:cs="Times New Roman"/>
          <w:sz w:val="24"/>
          <w:szCs w:val="24"/>
        </w:rPr>
      </w:pPr>
      <w:r w:rsidRPr="00B42DE7">
        <w:rPr>
          <w:rFonts w:ascii="Times New Roman" w:hAnsi="Times New Roman" w:cs="Times New Roman"/>
          <w:sz w:val="24"/>
          <w:szCs w:val="24"/>
        </w:rPr>
        <w:t xml:space="preserve"> </w:t>
      </w:r>
      <w:r w:rsidR="005F685E" w:rsidRPr="009D0ACC">
        <w:rPr>
          <w:rFonts w:ascii="Times New Roman" w:hAnsi="Times New Roman" w:cs="Times New Roman"/>
          <w:sz w:val="24"/>
          <w:szCs w:val="24"/>
        </w:rPr>
        <w:t xml:space="preserve">Various critics have always hailed a Doll's House as part of the greatest works of drama and art though the actual message has been debated. This piece of work attempts to simply and put into different context views of the text and give a universal approach to it. </w:t>
      </w:r>
      <w:r w:rsidR="007F0A6C" w:rsidRPr="009D0ACC">
        <w:rPr>
          <w:rFonts w:ascii="Times New Roman" w:hAnsi="Times New Roman" w:cs="Times New Roman"/>
          <w:sz w:val="24"/>
          <w:szCs w:val="24"/>
        </w:rPr>
        <w:t xml:space="preserve"> Some of the issues raised from the text by various critiques include considering women's rights issues in the play in regards to the contemporary world, feminist views from society regarding their roles, and the importance of the play for the present-day audiences</w:t>
      </w:r>
      <w:r w:rsidR="007A4727">
        <w:rPr>
          <w:rFonts w:ascii="Times New Roman" w:hAnsi="Times New Roman" w:cs="Times New Roman"/>
          <w:sz w:val="24"/>
          <w:szCs w:val="24"/>
        </w:rPr>
        <w:t xml:space="preserve"> </w:t>
      </w:r>
      <w:r w:rsidR="007A4727" w:rsidRPr="00DF1AC2">
        <w:rPr>
          <w:rFonts w:ascii="Times New Roman" w:hAnsi="Times New Roman" w:cs="Times New Roman"/>
          <w:sz w:val="24"/>
          <w:szCs w:val="24"/>
        </w:rPr>
        <w:t>(</w:t>
      </w:r>
      <w:r w:rsidR="00DF1AC2" w:rsidRPr="00DF1AC2">
        <w:rPr>
          <w:rFonts w:ascii="Times New Roman" w:hAnsi="Times New Roman" w:cs="Times New Roman"/>
          <w:color w:val="222222"/>
          <w:sz w:val="24"/>
          <w:szCs w:val="24"/>
          <w:shd w:val="clear" w:color="auto" w:fill="FFFFFF"/>
        </w:rPr>
        <w:t>Helland, 2020</w:t>
      </w:r>
      <w:r w:rsidR="007A4727" w:rsidRPr="00DF1AC2">
        <w:rPr>
          <w:rFonts w:ascii="Times New Roman" w:hAnsi="Times New Roman" w:cs="Times New Roman"/>
          <w:color w:val="222222"/>
          <w:sz w:val="24"/>
          <w:szCs w:val="24"/>
          <w:shd w:val="clear" w:color="auto" w:fill="FFFFFF"/>
        </w:rPr>
        <w:t>)</w:t>
      </w:r>
      <w:r w:rsidR="007F0A6C" w:rsidRPr="00DF1AC2">
        <w:rPr>
          <w:rFonts w:ascii="Times New Roman" w:hAnsi="Times New Roman" w:cs="Times New Roman"/>
          <w:sz w:val="24"/>
          <w:szCs w:val="24"/>
        </w:rPr>
        <w:t>.</w:t>
      </w:r>
    </w:p>
    <w:p w14:paraId="1B05028A" w14:textId="594F9193" w:rsidR="00707E78" w:rsidRPr="009D0ACC" w:rsidRDefault="002F6888" w:rsidP="00DF1AC2">
      <w:pPr>
        <w:spacing w:line="480" w:lineRule="auto"/>
        <w:ind w:firstLine="720"/>
        <w:rPr>
          <w:rFonts w:ascii="Times New Roman" w:hAnsi="Times New Roman" w:cs="Times New Roman"/>
          <w:sz w:val="24"/>
          <w:szCs w:val="24"/>
        </w:rPr>
      </w:pPr>
      <w:r w:rsidRPr="009D0ACC">
        <w:rPr>
          <w:rFonts w:ascii="Times New Roman" w:hAnsi="Times New Roman" w:cs="Times New Roman"/>
          <w:sz w:val="24"/>
          <w:szCs w:val="24"/>
        </w:rPr>
        <w:t xml:space="preserve">Original perspectives of this text came from the expectation of seeing Nora portrayed as a woman subjected to suppression which in the end frees herself </w:t>
      </w:r>
      <w:r w:rsidR="008B7FCC" w:rsidRPr="009D0ACC">
        <w:rPr>
          <w:rFonts w:ascii="Times New Roman" w:hAnsi="Times New Roman" w:cs="Times New Roman"/>
          <w:sz w:val="24"/>
          <w:szCs w:val="24"/>
        </w:rPr>
        <w:t xml:space="preserve">from personal and societal restrictions she could not bear and separates from her family so that she can be able to discover herself, but contrary to this the character presented was progressively volatile and somewhat unstable, who was fond of deceiving the husband and those surrounding her. This scenario inspired the deep thought about this text and its historical and social context and re-examined it </w:t>
      </w:r>
      <w:r w:rsidR="008B7FCC" w:rsidRPr="009D0ACC">
        <w:rPr>
          <w:rFonts w:ascii="Times New Roman" w:hAnsi="Times New Roman" w:cs="Times New Roman"/>
          <w:sz w:val="24"/>
          <w:szCs w:val="24"/>
        </w:rPr>
        <w:lastRenderedPageBreak/>
        <w:t>with regards to the approaches to the contemporary world, particularly the evolutionism and post-feminism</w:t>
      </w:r>
      <w:r w:rsidRPr="009D0ACC">
        <w:rPr>
          <w:rFonts w:ascii="Times New Roman" w:hAnsi="Times New Roman" w:cs="Times New Roman"/>
          <w:sz w:val="24"/>
          <w:szCs w:val="24"/>
        </w:rPr>
        <w:t xml:space="preserve">. </w:t>
      </w:r>
    </w:p>
    <w:p w14:paraId="7C1C2C0C" w14:textId="234C63E5" w:rsidR="003D5E04" w:rsidRPr="009D0ACC" w:rsidRDefault="002F6888" w:rsidP="00DF1A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164055">
        <w:rPr>
          <w:rFonts w:ascii="Times New Roman" w:hAnsi="Times New Roman" w:cs="Times New Roman"/>
          <w:sz w:val="24"/>
          <w:szCs w:val="24"/>
        </w:rPr>
        <w:t xml:space="preserve">Muhammed, A. A., &amp; </w:t>
      </w:r>
      <w:r w:rsidRPr="00164055">
        <w:rPr>
          <w:rFonts w:ascii="Times New Roman" w:hAnsi="Times New Roman" w:cs="Times New Roman"/>
          <w:sz w:val="24"/>
          <w:szCs w:val="24"/>
        </w:rPr>
        <w:t>Muhammad, A. J.</w:t>
      </w:r>
      <w:r>
        <w:rPr>
          <w:rFonts w:ascii="Times New Roman" w:hAnsi="Times New Roman" w:cs="Times New Roman"/>
          <w:sz w:val="24"/>
          <w:szCs w:val="24"/>
        </w:rPr>
        <w:t xml:space="preserve"> (</w:t>
      </w:r>
      <w:r w:rsidRPr="00164055">
        <w:rPr>
          <w:rFonts w:ascii="Times New Roman" w:hAnsi="Times New Roman" w:cs="Times New Roman"/>
          <w:sz w:val="24"/>
          <w:szCs w:val="24"/>
        </w:rPr>
        <w:t>2017</w:t>
      </w:r>
      <w:r>
        <w:rPr>
          <w:rFonts w:ascii="Times New Roman" w:hAnsi="Times New Roman" w:cs="Times New Roman"/>
          <w:sz w:val="24"/>
          <w:szCs w:val="24"/>
        </w:rPr>
        <w:t>), c</w:t>
      </w:r>
      <w:r w:rsidR="00707E78" w:rsidRPr="009D0ACC">
        <w:rPr>
          <w:rFonts w:ascii="Times New Roman" w:hAnsi="Times New Roman" w:cs="Times New Roman"/>
          <w:sz w:val="24"/>
          <w:szCs w:val="24"/>
        </w:rPr>
        <w:t>ritics and audiences excited about the opening of the new stage by Ibsen, who described moral and social suffering caused to both men</w:t>
      </w:r>
      <w:r w:rsidRPr="009D0ACC">
        <w:rPr>
          <w:rFonts w:ascii="Times New Roman" w:hAnsi="Times New Roman" w:cs="Times New Roman"/>
          <w:sz w:val="24"/>
          <w:szCs w:val="24"/>
        </w:rPr>
        <w:t xml:space="preserve"> a</w:t>
      </w:r>
      <w:r w:rsidR="00707E78" w:rsidRPr="009D0ACC">
        <w:rPr>
          <w:rFonts w:ascii="Times New Roman" w:hAnsi="Times New Roman" w:cs="Times New Roman"/>
          <w:sz w:val="24"/>
          <w:szCs w:val="24"/>
        </w:rPr>
        <w:t>nd women as a result of patriarchy, which was inflexible. This perspective showed that issues that concerned women were showed symptoms of the society's problems</w:t>
      </w:r>
      <w:r w:rsidRPr="009D0ACC">
        <w:rPr>
          <w:rFonts w:ascii="Times New Roman" w:hAnsi="Times New Roman" w:cs="Times New Roman"/>
          <w:sz w:val="24"/>
          <w:szCs w:val="24"/>
        </w:rPr>
        <w:t>, which were brought up by Ibsen.  Thus, it does not come as a sacrifice that "the first feminist play" was referred to the A Doll's House, whereby Ibsen was associated with being so much inv</w:t>
      </w:r>
      <w:r w:rsidRPr="009D0ACC">
        <w:rPr>
          <w:rFonts w:ascii="Times New Roman" w:hAnsi="Times New Roman" w:cs="Times New Roman"/>
          <w:sz w:val="24"/>
          <w:szCs w:val="24"/>
        </w:rPr>
        <w:t>olved with the rights of women and communicating actively with influential feminists.</w:t>
      </w:r>
    </w:p>
    <w:p w14:paraId="34B027F1" w14:textId="0600D278" w:rsidR="003D5E04" w:rsidRPr="009D0ACC" w:rsidRDefault="002F6888" w:rsidP="001A3086">
      <w:pPr>
        <w:spacing w:line="480" w:lineRule="auto"/>
        <w:ind w:firstLine="720"/>
        <w:rPr>
          <w:rFonts w:ascii="Times New Roman" w:hAnsi="Times New Roman" w:cs="Times New Roman"/>
          <w:sz w:val="24"/>
          <w:szCs w:val="24"/>
        </w:rPr>
      </w:pPr>
      <w:r w:rsidRPr="009D0ACC">
        <w:rPr>
          <w:rFonts w:ascii="Times New Roman" w:hAnsi="Times New Roman" w:cs="Times New Roman"/>
          <w:sz w:val="24"/>
          <w:szCs w:val="24"/>
        </w:rPr>
        <w:t xml:space="preserve">From these contrary perspectives, various commentators dismiss Nora </w:t>
      </w:r>
      <w:r w:rsidR="00D76947" w:rsidRPr="009D0ACC">
        <w:rPr>
          <w:rFonts w:ascii="Times New Roman" w:hAnsi="Times New Roman" w:cs="Times New Roman"/>
          <w:sz w:val="24"/>
          <w:szCs w:val="24"/>
        </w:rPr>
        <w:t>as a "frivolous and irrational narcissist." Regardless of the view seen from Nora's actions and the general message from the play</w:t>
      </w:r>
      <w:r w:rsidR="00AC47F6" w:rsidRPr="009D0ACC">
        <w:rPr>
          <w:rFonts w:ascii="Times New Roman" w:hAnsi="Times New Roman" w:cs="Times New Roman"/>
          <w:sz w:val="24"/>
          <w:szCs w:val="24"/>
        </w:rPr>
        <w:t>, the text has been used to describe the emotional, social, and spirit</w:t>
      </w:r>
      <w:r w:rsidR="00CC68D9">
        <w:rPr>
          <w:rFonts w:ascii="Times New Roman" w:hAnsi="Times New Roman" w:cs="Times New Roman"/>
          <w:sz w:val="24"/>
          <w:szCs w:val="24"/>
        </w:rPr>
        <w:t xml:space="preserve"> related </w:t>
      </w:r>
      <w:r w:rsidR="00AC47F6" w:rsidRPr="009D0ACC">
        <w:rPr>
          <w:rFonts w:ascii="Times New Roman" w:hAnsi="Times New Roman" w:cs="Times New Roman"/>
          <w:sz w:val="24"/>
          <w:szCs w:val="24"/>
        </w:rPr>
        <w:t>restrictions forced by the society</w:t>
      </w:r>
      <w:r w:rsidR="00CC68D9">
        <w:rPr>
          <w:rFonts w:ascii="Times New Roman" w:hAnsi="Times New Roman" w:cs="Times New Roman"/>
          <w:sz w:val="24"/>
          <w:szCs w:val="24"/>
        </w:rPr>
        <w:t xml:space="preserve"> on women</w:t>
      </w:r>
      <w:r w:rsidR="00AC47F6" w:rsidRPr="009D0ACC">
        <w:rPr>
          <w:rFonts w:ascii="Times New Roman" w:hAnsi="Times New Roman" w:cs="Times New Roman"/>
          <w:sz w:val="24"/>
          <w:szCs w:val="24"/>
        </w:rPr>
        <w:t>. Nora’s fight is aware</w:t>
      </w:r>
      <w:r w:rsidR="00CC68D9">
        <w:rPr>
          <w:rFonts w:ascii="Times New Roman" w:hAnsi="Times New Roman" w:cs="Times New Roman"/>
          <w:sz w:val="24"/>
          <w:szCs w:val="24"/>
        </w:rPr>
        <w:t>ness</w:t>
      </w:r>
      <w:r w:rsidR="00AC47F6" w:rsidRPr="009D0ACC">
        <w:rPr>
          <w:rFonts w:ascii="Times New Roman" w:hAnsi="Times New Roman" w:cs="Times New Roman"/>
          <w:sz w:val="24"/>
          <w:szCs w:val="24"/>
        </w:rPr>
        <w:t xml:space="preserve"> of the limits ahead and </w:t>
      </w:r>
      <w:r w:rsidR="00CC68D9">
        <w:rPr>
          <w:rFonts w:ascii="Times New Roman" w:hAnsi="Times New Roman" w:cs="Times New Roman"/>
          <w:sz w:val="24"/>
          <w:szCs w:val="24"/>
        </w:rPr>
        <w:t xml:space="preserve">thus </w:t>
      </w:r>
      <w:r w:rsidR="00AC47F6" w:rsidRPr="009D0ACC">
        <w:rPr>
          <w:rFonts w:ascii="Times New Roman" w:hAnsi="Times New Roman" w:cs="Times New Roman"/>
          <w:sz w:val="24"/>
          <w:szCs w:val="24"/>
        </w:rPr>
        <w:t>be</w:t>
      </w:r>
      <w:r w:rsidR="00CC68D9">
        <w:rPr>
          <w:rFonts w:ascii="Times New Roman" w:hAnsi="Times New Roman" w:cs="Times New Roman"/>
          <w:sz w:val="24"/>
          <w:szCs w:val="24"/>
        </w:rPr>
        <w:t>ing</w:t>
      </w:r>
      <w:r w:rsidR="00AC47F6" w:rsidRPr="009D0ACC">
        <w:rPr>
          <w:rFonts w:ascii="Times New Roman" w:hAnsi="Times New Roman" w:cs="Times New Roman"/>
          <w:sz w:val="24"/>
          <w:szCs w:val="24"/>
        </w:rPr>
        <w:t xml:space="preserve"> ready to face </w:t>
      </w:r>
      <w:r w:rsidR="00CC68D9">
        <w:rPr>
          <w:rFonts w:ascii="Times New Roman" w:hAnsi="Times New Roman" w:cs="Times New Roman"/>
          <w:sz w:val="24"/>
          <w:szCs w:val="24"/>
        </w:rPr>
        <w:t xml:space="preserve">her </w:t>
      </w:r>
      <w:r w:rsidR="00AC47F6" w:rsidRPr="009D0ACC">
        <w:rPr>
          <w:rFonts w:ascii="Times New Roman" w:hAnsi="Times New Roman" w:cs="Times New Roman"/>
          <w:sz w:val="24"/>
          <w:szCs w:val="24"/>
        </w:rPr>
        <w:t>environment, which has</w:t>
      </w:r>
      <w:r w:rsidR="00CC68D9">
        <w:rPr>
          <w:rFonts w:ascii="Times New Roman" w:hAnsi="Times New Roman" w:cs="Times New Roman"/>
          <w:sz w:val="24"/>
          <w:szCs w:val="24"/>
        </w:rPr>
        <w:t xml:space="preserve"> always</w:t>
      </w:r>
      <w:r w:rsidR="00AC47F6" w:rsidRPr="009D0ACC">
        <w:rPr>
          <w:rFonts w:ascii="Times New Roman" w:hAnsi="Times New Roman" w:cs="Times New Roman"/>
          <w:sz w:val="24"/>
          <w:szCs w:val="24"/>
        </w:rPr>
        <w:t xml:space="preserve"> been created. </w:t>
      </w:r>
    </w:p>
    <w:p w14:paraId="71EBB8A0" w14:textId="1520DF0E" w:rsidR="009417AB" w:rsidRPr="009D0ACC" w:rsidRDefault="002F6888" w:rsidP="009D0ACC">
      <w:pPr>
        <w:spacing w:line="480" w:lineRule="auto"/>
        <w:rPr>
          <w:rFonts w:ascii="Times New Roman" w:hAnsi="Times New Roman" w:cs="Times New Roman"/>
          <w:sz w:val="24"/>
          <w:szCs w:val="24"/>
        </w:rPr>
      </w:pPr>
      <w:r w:rsidRPr="009D0ACC">
        <w:rPr>
          <w:rFonts w:ascii="Times New Roman" w:hAnsi="Times New Roman" w:cs="Times New Roman"/>
          <w:sz w:val="24"/>
          <w:szCs w:val="24"/>
        </w:rPr>
        <w:t xml:space="preserve"> </w:t>
      </w:r>
      <w:r w:rsidR="00DF1AC2">
        <w:rPr>
          <w:rFonts w:ascii="Times New Roman" w:hAnsi="Times New Roman" w:cs="Times New Roman"/>
          <w:sz w:val="24"/>
          <w:szCs w:val="24"/>
        </w:rPr>
        <w:tab/>
      </w:r>
      <w:r w:rsidRPr="009D0ACC">
        <w:rPr>
          <w:rFonts w:ascii="Times New Roman" w:hAnsi="Times New Roman" w:cs="Times New Roman"/>
          <w:sz w:val="24"/>
          <w:szCs w:val="24"/>
        </w:rPr>
        <w:t>From a perspective of post-feminism and evolutionism when reading the</w:t>
      </w:r>
      <w:r w:rsidR="00703CF0" w:rsidRPr="009D0ACC">
        <w:rPr>
          <w:rFonts w:ascii="Times New Roman" w:hAnsi="Times New Roman" w:cs="Times New Roman"/>
          <w:sz w:val="24"/>
          <w:szCs w:val="24"/>
        </w:rPr>
        <w:t xml:space="preserve"> </w:t>
      </w:r>
      <w:r w:rsidRPr="009D0ACC">
        <w:rPr>
          <w:rFonts w:ascii="Times New Roman" w:hAnsi="Times New Roman" w:cs="Times New Roman"/>
          <w:sz w:val="24"/>
          <w:szCs w:val="24"/>
        </w:rPr>
        <w:t xml:space="preserve">play, this text starts by pointing </w:t>
      </w:r>
      <w:r w:rsidR="00703CF0" w:rsidRPr="009D0ACC">
        <w:rPr>
          <w:rFonts w:ascii="Times New Roman" w:hAnsi="Times New Roman" w:cs="Times New Roman"/>
          <w:sz w:val="24"/>
          <w:szCs w:val="24"/>
        </w:rPr>
        <w:t xml:space="preserve">that this is not to subscribe to the paradigm of indeterminacy and textualism. However, the words are perceived for their contextual and intrinsic meaning. This suggests that reading A Doll's House focusses on restrictions seen in Nora's lifestyle, </w:t>
      </w:r>
      <w:r w:rsidR="0001573A" w:rsidRPr="009D0ACC">
        <w:rPr>
          <w:rFonts w:ascii="Times New Roman" w:hAnsi="Times New Roman" w:cs="Times New Roman"/>
          <w:sz w:val="24"/>
          <w:szCs w:val="24"/>
        </w:rPr>
        <w:t>which is used in attacking various patriarchal societies. It is impossible to decide if Nora is a victim of circumstances or a result of external forces. From the Marxist view, she is trapped in capitalism, in addition to feminist perspectives, being a victim of a male-oriented society, which makes it impossible to accommodate the po</w:t>
      </w:r>
      <w:r w:rsidR="00410907" w:rsidRPr="009D0ACC">
        <w:rPr>
          <w:rFonts w:ascii="Times New Roman" w:hAnsi="Times New Roman" w:cs="Times New Roman"/>
          <w:sz w:val="24"/>
          <w:szCs w:val="24"/>
        </w:rPr>
        <w:t>i</w:t>
      </w:r>
      <w:r w:rsidR="0001573A" w:rsidRPr="009D0ACC">
        <w:rPr>
          <w:rFonts w:ascii="Times New Roman" w:hAnsi="Times New Roman" w:cs="Times New Roman"/>
          <w:sz w:val="24"/>
          <w:szCs w:val="24"/>
        </w:rPr>
        <w:t xml:space="preserve">nt of view of females. The overview of this play on various platforms </w:t>
      </w:r>
      <w:r w:rsidR="00410907" w:rsidRPr="009D0ACC">
        <w:rPr>
          <w:rFonts w:ascii="Times New Roman" w:hAnsi="Times New Roman" w:cs="Times New Roman"/>
          <w:sz w:val="24"/>
          <w:szCs w:val="24"/>
        </w:rPr>
        <w:t>provides an example of interpretation</w:t>
      </w:r>
      <w:r w:rsidRPr="009D0ACC">
        <w:rPr>
          <w:rFonts w:ascii="Times New Roman" w:hAnsi="Times New Roman" w:cs="Times New Roman"/>
          <w:sz w:val="24"/>
          <w:szCs w:val="24"/>
        </w:rPr>
        <w:t xml:space="preserve"> as a stereotype of male domination who cannot </w:t>
      </w:r>
      <w:r w:rsidRPr="009D0ACC">
        <w:rPr>
          <w:rFonts w:ascii="Times New Roman" w:hAnsi="Times New Roman" w:cs="Times New Roman"/>
          <w:sz w:val="24"/>
          <w:szCs w:val="24"/>
        </w:rPr>
        <w:lastRenderedPageBreak/>
        <w:t>comprehend or accommodate the emancipation of Nora's desire</w:t>
      </w:r>
      <w:r w:rsidR="007A4727" w:rsidRPr="007A4727">
        <w:rPr>
          <w:rFonts w:ascii="Times New Roman" w:hAnsi="Times New Roman" w:cs="Times New Roman"/>
          <w:sz w:val="24"/>
          <w:szCs w:val="24"/>
        </w:rPr>
        <w:t xml:space="preserve"> </w:t>
      </w:r>
      <w:r w:rsidR="007A4727">
        <w:rPr>
          <w:rFonts w:ascii="Times New Roman" w:hAnsi="Times New Roman" w:cs="Times New Roman"/>
          <w:sz w:val="24"/>
          <w:szCs w:val="24"/>
        </w:rPr>
        <w:t>(</w:t>
      </w:r>
      <w:r w:rsidR="00DF1AC2">
        <w:rPr>
          <w:rFonts w:ascii="Times New Roman" w:hAnsi="Times New Roman" w:cs="Times New Roman"/>
          <w:sz w:val="24"/>
          <w:szCs w:val="24"/>
        </w:rPr>
        <w:t>Muhammed, A.</w:t>
      </w:r>
      <w:r w:rsidR="007A4727" w:rsidRPr="00164055">
        <w:rPr>
          <w:rFonts w:ascii="Times New Roman" w:hAnsi="Times New Roman" w:cs="Times New Roman"/>
          <w:sz w:val="24"/>
          <w:szCs w:val="24"/>
        </w:rPr>
        <w:t xml:space="preserve"> &amp; Muhammad, A. J. 2017)</w:t>
      </w:r>
      <w:r w:rsidRPr="009D0ACC">
        <w:rPr>
          <w:rFonts w:ascii="Times New Roman" w:hAnsi="Times New Roman" w:cs="Times New Roman"/>
          <w:sz w:val="24"/>
          <w:szCs w:val="24"/>
        </w:rPr>
        <w:t>.</w:t>
      </w:r>
    </w:p>
    <w:p w14:paraId="5198C370" w14:textId="143DA407" w:rsidR="00CD04A0" w:rsidRPr="009D0ACC" w:rsidRDefault="002F6888" w:rsidP="00DF1AC2">
      <w:pPr>
        <w:spacing w:line="480" w:lineRule="auto"/>
        <w:ind w:firstLine="720"/>
        <w:rPr>
          <w:rFonts w:ascii="Times New Roman" w:hAnsi="Times New Roman" w:cs="Times New Roman"/>
          <w:sz w:val="24"/>
          <w:szCs w:val="24"/>
        </w:rPr>
      </w:pPr>
      <w:r w:rsidRPr="009D0ACC">
        <w:rPr>
          <w:rFonts w:ascii="Times New Roman" w:hAnsi="Times New Roman" w:cs="Times New Roman"/>
          <w:sz w:val="24"/>
          <w:szCs w:val="24"/>
        </w:rPr>
        <w:t>Further</w:t>
      </w:r>
      <w:r w:rsidRPr="009D0ACC">
        <w:rPr>
          <w:rFonts w:ascii="Times New Roman" w:hAnsi="Times New Roman" w:cs="Times New Roman"/>
          <w:sz w:val="24"/>
          <w:szCs w:val="24"/>
        </w:rPr>
        <w:t>more, more reading of this text shows depths of meaning, which has not been given attention to such commentaries. There are not words of hypocrisy, but from a man faced with struggles of finding ways of dealing with volte-face from the wife and keeping the</w:t>
      </w:r>
      <w:r w:rsidRPr="009D0ACC">
        <w:rPr>
          <w:rFonts w:ascii="Times New Roman" w:hAnsi="Times New Roman" w:cs="Times New Roman"/>
          <w:sz w:val="24"/>
          <w:szCs w:val="24"/>
        </w:rPr>
        <w:t xml:space="preserve"> woman in the family. The man is ready to listen, help, and change the woman thought she might walk out and abandon the family without being able to give him a chance to address matters.</w:t>
      </w:r>
    </w:p>
    <w:p w14:paraId="3B43C679" w14:textId="688DA310" w:rsidR="005F2AD4" w:rsidRPr="001A3086" w:rsidRDefault="00210D0A" w:rsidP="001A3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regard, many critics have </w:t>
      </w:r>
      <w:r w:rsidR="002F6888" w:rsidRPr="009D0ACC">
        <w:rPr>
          <w:rFonts w:ascii="Times New Roman" w:hAnsi="Times New Roman" w:cs="Times New Roman"/>
          <w:sz w:val="24"/>
          <w:szCs w:val="24"/>
        </w:rPr>
        <w:t xml:space="preserve">taken Nora’s actions and words not </w:t>
      </w:r>
      <w:r w:rsidR="002F6888" w:rsidRPr="009D0ACC">
        <w:rPr>
          <w:rFonts w:ascii="Times New Roman" w:hAnsi="Times New Roman" w:cs="Times New Roman"/>
          <w:sz w:val="24"/>
          <w:szCs w:val="24"/>
        </w:rPr>
        <w:t xml:space="preserve">only </w:t>
      </w:r>
      <w:r>
        <w:rPr>
          <w:rFonts w:ascii="Times New Roman" w:hAnsi="Times New Roman" w:cs="Times New Roman"/>
          <w:sz w:val="24"/>
          <w:szCs w:val="24"/>
        </w:rPr>
        <w:t xml:space="preserve">as </w:t>
      </w:r>
      <w:r w:rsidR="002F6888" w:rsidRPr="009D0ACC">
        <w:rPr>
          <w:rFonts w:ascii="Times New Roman" w:hAnsi="Times New Roman" w:cs="Times New Roman"/>
          <w:sz w:val="24"/>
          <w:szCs w:val="24"/>
        </w:rPr>
        <w:t xml:space="preserve">acts of faith, but they have also </w:t>
      </w:r>
      <w:r w:rsidR="00A07B09">
        <w:rPr>
          <w:rFonts w:ascii="Times New Roman" w:hAnsi="Times New Roman" w:cs="Times New Roman"/>
          <w:sz w:val="24"/>
          <w:szCs w:val="24"/>
        </w:rPr>
        <w:t xml:space="preserve">tended to </w:t>
      </w:r>
      <w:r w:rsidR="002F6888" w:rsidRPr="009D0ACC">
        <w:rPr>
          <w:rFonts w:ascii="Times New Roman" w:hAnsi="Times New Roman" w:cs="Times New Roman"/>
          <w:sz w:val="24"/>
          <w:szCs w:val="24"/>
        </w:rPr>
        <w:t>believe that she has actually changed her entire ways</w:t>
      </w:r>
      <w:r w:rsidR="00A07B09">
        <w:rPr>
          <w:rFonts w:ascii="Times New Roman" w:hAnsi="Times New Roman" w:cs="Times New Roman"/>
          <w:sz w:val="24"/>
          <w:szCs w:val="24"/>
        </w:rPr>
        <w:t xml:space="preserve"> of life</w:t>
      </w:r>
      <w:r w:rsidR="002F6888" w:rsidRPr="009D0ACC">
        <w:rPr>
          <w:rFonts w:ascii="Times New Roman" w:hAnsi="Times New Roman" w:cs="Times New Roman"/>
          <w:sz w:val="24"/>
          <w:szCs w:val="24"/>
        </w:rPr>
        <w:t xml:space="preserve">. However, </w:t>
      </w:r>
      <w:r w:rsidR="00A07B09">
        <w:rPr>
          <w:rFonts w:ascii="Times New Roman" w:hAnsi="Times New Roman" w:cs="Times New Roman"/>
          <w:sz w:val="24"/>
          <w:szCs w:val="24"/>
        </w:rPr>
        <w:t>the more we</w:t>
      </w:r>
      <w:r w:rsidR="002F6888" w:rsidRPr="009D0ACC">
        <w:rPr>
          <w:rFonts w:ascii="Times New Roman" w:hAnsi="Times New Roman" w:cs="Times New Roman"/>
          <w:sz w:val="24"/>
          <w:szCs w:val="24"/>
        </w:rPr>
        <w:t xml:space="preserve"> try looking into her actions in the whole text,</w:t>
      </w:r>
      <w:r w:rsidR="007A4727">
        <w:rPr>
          <w:rFonts w:ascii="Times New Roman" w:hAnsi="Times New Roman" w:cs="Times New Roman"/>
          <w:sz w:val="24"/>
          <w:szCs w:val="24"/>
        </w:rPr>
        <w:t xml:space="preserve"> </w:t>
      </w:r>
      <w:r w:rsidR="002F6888" w:rsidRPr="009D0ACC">
        <w:rPr>
          <w:rFonts w:ascii="Times New Roman" w:hAnsi="Times New Roman" w:cs="Times New Roman"/>
          <w:sz w:val="24"/>
          <w:szCs w:val="24"/>
        </w:rPr>
        <w:t>instead of her spoken words, which shows her desperation and confrontations with her life, then we can only see the face of deception. Th</w:t>
      </w:r>
      <w:r w:rsidR="00A07B09">
        <w:rPr>
          <w:rFonts w:ascii="Times New Roman" w:hAnsi="Times New Roman" w:cs="Times New Roman"/>
          <w:sz w:val="24"/>
          <w:szCs w:val="24"/>
        </w:rPr>
        <w:t>is</w:t>
      </w:r>
      <w:r w:rsidR="002F6888" w:rsidRPr="009D0ACC">
        <w:rPr>
          <w:rFonts w:ascii="Times New Roman" w:hAnsi="Times New Roman" w:cs="Times New Roman"/>
          <w:sz w:val="24"/>
          <w:szCs w:val="24"/>
        </w:rPr>
        <w:t xml:space="preserve"> question must thereby be ask</w:t>
      </w:r>
      <w:r w:rsidR="00C910E0">
        <w:rPr>
          <w:rFonts w:ascii="Times New Roman" w:hAnsi="Times New Roman" w:cs="Times New Roman"/>
          <w:sz w:val="24"/>
          <w:szCs w:val="24"/>
        </w:rPr>
        <w:t xml:space="preserve">ing </w:t>
      </w:r>
      <w:r w:rsidR="002F6888" w:rsidRPr="009D0ACC">
        <w:rPr>
          <w:rFonts w:ascii="Times New Roman" w:hAnsi="Times New Roman" w:cs="Times New Roman"/>
          <w:sz w:val="24"/>
          <w:szCs w:val="24"/>
        </w:rPr>
        <w:t xml:space="preserve">why her </w:t>
      </w:r>
      <w:r w:rsidR="00C910E0">
        <w:rPr>
          <w:rFonts w:ascii="Times New Roman" w:hAnsi="Times New Roman" w:cs="Times New Roman"/>
          <w:sz w:val="24"/>
          <w:szCs w:val="24"/>
        </w:rPr>
        <w:t>last</w:t>
      </w:r>
      <w:r w:rsidR="002F6888" w:rsidRPr="009D0ACC">
        <w:rPr>
          <w:rFonts w:ascii="Times New Roman" w:hAnsi="Times New Roman" w:cs="Times New Roman"/>
          <w:sz w:val="24"/>
          <w:szCs w:val="24"/>
        </w:rPr>
        <w:t xml:space="preserve"> words are not given credence. </w:t>
      </w:r>
      <w:r w:rsidR="00C910E0">
        <w:rPr>
          <w:rFonts w:ascii="Times New Roman" w:hAnsi="Times New Roman" w:cs="Times New Roman"/>
          <w:sz w:val="24"/>
          <w:szCs w:val="24"/>
        </w:rPr>
        <w:t>Is</w:t>
      </w:r>
      <w:r w:rsidR="002F6888" w:rsidRPr="009D0ACC">
        <w:rPr>
          <w:rFonts w:ascii="Times New Roman" w:hAnsi="Times New Roman" w:cs="Times New Roman"/>
          <w:sz w:val="24"/>
          <w:szCs w:val="24"/>
        </w:rPr>
        <w:t xml:space="preserve"> she actually changed, or </w:t>
      </w:r>
      <w:r w:rsidR="00C910E0">
        <w:rPr>
          <w:rFonts w:ascii="Times New Roman" w:hAnsi="Times New Roman" w:cs="Times New Roman"/>
          <w:sz w:val="24"/>
          <w:szCs w:val="24"/>
        </w:rPr>
        <w:t>is it that</w:t>
      </w:r>
      <w:r w:rsidR="002F6888" w:rsidRPr="009D0ACC">
        <w:rPr>
          <w:rFonts w:ascii="Times New Roman" w:hAnsi="Times New Roman" w:cs="Times New Roman"/>
          <w:sz w:val="24"/>
          <w:szCs w:val="24"/>
        </w:rPr>
        <w:t xml:space="preserve"> sh</w:t>
      </w:r>
      <w:r w:rsidR="002F6888" w:rsidRPr="009D0ACC">
        <w:rPr>
          <w:rFonts w:ascii="Times New Roman" w:hAnsi="Times New Roman" w:cs="Times New Roman"/>
          <w:sz w:val="24"/>
          <w:szCs w:val="24"/>
        </w:rPr>
        <w:t xml:space="preserve">e girl who has been spoiled by lies or has </w:t>
      </w:r>
      <w:r w:rsidR="00C910E0">
        <w:rPr>
          <w:rFonts w:ascii="Times New Roman" w:hAnsi="Times New Roman" w:cs="Times New Roman"/>
          <w:sz w:val="24"/>
          <w:szCs w:val="24"/>
        </w:rPr>
        <w:t xml:space="preserve">she been </w:t>
      </w:r>
      <w:r w:rsidR="002F6888" w:rsidRPr="009D0ACC">
        <w:rPr>
          <w:rFonts w:ascii="Times New Roman" w:hAnsi="Times New Roman" w:cs="Times New Roman"/>
          <w:sz w:val="24"/>
          <w:szCs w:val="24"/>
        </w:rPr>
        <w:t xml:space="preserve">exposed </w:t>
      </w:r>
      <w:r w:rsidR="00C910E0">
        <w:rPr>
          <w:rFonts w:ascii="Times New Roman" w:hAnsi="Times New Roman" w:cs="Times New Roman"/>
          <w:sz w:val="24"/>
          <w:szCs w:val="24"/>
        </w:rPr>
        <w:t xml:space="preserve">or </w:t>
      </w:r>
      <w:r w:rsidR="002F6888" w:rsidRPr="009D0ACC">
        <w:rPr>
          <w:rFonts w:ascii="Times New Roman" w:hAnsi="Times New Roman" w:cs="Times New Roman"/>
          <w:sz w:val="24"/>
          <w:szCs w:val="24"/>
        </w:rPr>
        <w:t xml:space="preserve">she is </w:t>
      </w:r>
      <w:r w:rsidR="00C910E0">
        <w:rPr>
          <w:rFonts w:ascii="Times New Roman" w:hAnsi="Times New Roman" w:cs="Times New Roman"/>
          <w:sz w:val="24"/>
          <w:szCs w:val="24"/>
        </w:rPr>
        <w:t xml:space="preserve">just </w:t>
      </w:r>
      <w:r w:rsidR="002F6888" w:rsidRPr="009D0ACC">
        <w:rPr>
          <w:rFonts w:ascii="Times New Roman" w:hAnsi="Times New Roman" w:cs="Times New Roman"/>
          <w:sz w:val="24"/>
          <w:szCs w:val="24"/>
        </w:rPr>
        <w:t xml:space="preserve">reverting into a different </w:t>
      </w:r>
      <w:r w:rsidR="00C910E0">
        <w:rPr>
          <w:rFonts w:ascii="Times New Roman" w:hAnsi="Times New Roman" w:cs="Times New Roman"/>
          <w:sz w:val="24"/>
          <w:szCs w:val="24"/>
        </w:rPr>
        <w:t xml:space="preserve">type of </w:t>
      </w:r>
      <w:r w:rsidR="002F6888" w:rsidRPr="009D0ACC">
        <w:rPr>
          <w:rFonts w:ascii="Times New Roman" w:hAnsi="Times New Roman" w:cs="Times New Roman"/>
          <w:sz w:val="24"/>
          <w:szCs w:val="24"/>
        </w:rPr>
        <w:t xml:space="preserve">strategy before she tries making </w:t>
      </w:r>
      <w:r w:rsidR="00C910E0">
        <w:rPr>
          <w:rFonts w:ascii="Times New Roman" w:hAnsi="Times New Roman" w:cs="Times New Roman"/>
          <w:sz w:val="24"/>
          <w:szCs w:val="24"/>
        </w:rPr>
        <w:t>this</w:t>
      </w:r>
      <w:r w:rsidR="002F6888" w:rsidRPr="009D0ACC">
        <w:rPr>
          <w:rFonts w:ascii="Times New Roman" w:hAnsi="Times New Roman" w:cs="Times New Roman"/>
          <w:sz w:val="24"/>
          <w:szCs w:val="24"/>
        </w:rPr>
        <w:t xml:space="preserve"> swift and steady</w:t>
      </w:r>
      <w:r w:rsidR="00C910E0">
        <w:rPr>
          <w:rFonts w:ascii="Times New Roman" w:hAnsi="Times New Roman" w:cs="Times New Roman"/>
          <w:sz w:val="24"/>
          <w:szCs w:val="24"/>
        </w:rPr>
        <w:t xml:space="preserve"> </w:t>
      </w:r>
      <w:r w:rsidR="001A3086">
        <w:rPr>
          <w:rFonts w:ascii="Times New Roman" w:hAnsi="Times New Roman" w:cs="Times New Roman"/>
          <w:sz w:val="24"/>
          <w:szCs w:val="24"/>
        </w:rPr>
        <w:t xml:space="preserve">exit (Al-Quheef  &amp; Rashid, </w:t>
      </w:r>
      <w:r w:rsidR="001A3086" w:rsidRPr="001A3086">
        <w:rPr>
          <w:rFonts w:ascii="Times New Roman" w:hAnsi="Times New Roman" w:cs="Times New Roman"/>
          <w:sz w:val="24"/>
          <w:szCs w:val="24"/>
        </w:rPr>
        <w:t>2020).</w:t>
      </w:r>
    </w:p>
    <w:p w14:paraId="587A326B" w14:textId="59CD5B4B" w:rsidR="009D0ACC" w:rsidRPr="009D0ACC" w:rsidRDefault="002F6888" w:rsidP="00DF1AC2">
      <w:pPr>
        <w:spacing w:line="480" w:lineRule="auto"/>
        <w:ind w:firstLine="720"/>
        <w:rPr>
          <w:rFonts w:ascii="Times New Roman" w:hAnsi="Times New Roman" w:cs="Times New Roman"/>
          <w:sz w:val="24"/>
          <w:szCs w:val="24"/>
        </w:rPr>
      </w:pPr>
      <w:r>
        <w:rPr>
          <w:rFonts w:ascii="Times New Roman" w:hAnsi="Times New Roman" w:cs="Times New Roman"/>
          <w:sz w:val="24"/>
          <w:szCs w:val="24"/>
        </w:rPr>
        <w:t>Regardless of</w:t>
      </w:r>
      <w:r w:rsidRPr="009D0ACC">
        <w:rPr>
          <w:rFonts w:ascii="Times New Roman" w:hAnsi="Times New Roman" w:cs="Times New Roman"/>
          <w:sz w:val="24"/>
          <w:szCs w:val="24"/>
        </w:rPr>
        <w:t xml:space="preserve"> the truth of this matter is, the evolutiona</w:t>
      </w:r>
      <w:r w:rsidRPr="009D0ACC">
        <w:rPr>
          <w:rFonts w:ascii="Times New Roman" w:hAnsi="Times New Roman" w:cs="Times New Roman"/>
          <w:sz w:val="24"/>
          <w:szCs w:val="24"/>
        </w:rPr>
        <w:t xml:space="preserve">ry and post-feminist approach is set to question </w:t>
      </w:r>
      <w:r>
        <w:rPr>
          <w:rFonts w:ascii="Times New Roman" w:hAnsi="Times New Roman" w:cs="Times New Roman"/>
          <w:sz w:val="24"/>
          <w:szCs w:val="24"/>
        </w:rPr>
        <w:t>the</w:t>
      </w:r>
      <w:r w:rsidRPr="009D0ACC">
        <w:rPr>
          <w:rFonts w:ascii="Times New Roman" w:hAnsi="Times New Roman" w:cs="Times New Roman"/>
          <w:sz w:val="24"/>
          <w:szCs w:val="24"/>
        </w:rPr>
        <w:t xml:space="preserve"> actions in the last scene of th</w:t>
      </w:r>
      <w:r>
        <w:rPr>
          <w:rFonts w:ascii="Times New Roman" w:hAnsi="Times New Roman" w:cs="Times New Roman"/>
          <w:sz w:val="24"/>
          <w:szCs w:val="24"/>
        </w:rPr>
        <w:t>e</w:t>
      </w:r>
      <w:r w:rsidRPr="009D0ACC">
        <w:rPr>
          <w:rFonts w:ascii="Times New Roman" w:hAnsi="Times New Roman" w:cs="Times New Roman"/>
          <w:sz w:val="24"/>
          <w:szCs w:val="24"/>
        </w:rPr>
        <w:t xml:space="preserve"> play </w:t>
      </w:r>
      <w:r>
        <w:rPr>
          <w:rFonts w:ascii="Times New Roman" w:hAnsi="Times New Roman" w:cs="Times New Roman"/>
          <w:sz w:val="24"/>
          <w:szCs w:val="24"/>
        </w:rPr>
        <w:t>thus</w:t>
      </w:r>
      <w:r w:rsidRPr="009D0ACC">
        <w:rPr>
          <w:rFonts w:ascii="Times New Roman" w:hAnsi="Times New Roman" w:cs="Times New Roman"/>
          <w:sz w:val="24"/>
          <w:szCs w:val="24"/>
        </w:rPr>
        <w:t xml:space="preserve"> suggest</w:t>
      </w:r>
      <w:r>
        <w:rPr>
          <w:rFonts w:ascii="Times New Roman" w:hAnsi="Times New Roman" w:cs="Times New Roman"/>
          <w:sz w:val="24"/>
          <w:szCs w:val="24"/>
        </w:rPr>
        <w:t>ing</w:t>
      </w:r>
      <w:r w:rsidR="001A3086">
        <w:rPr>
          <w:rFonts w:ascii="Times New Roman" w:hAnsi="Times New Roman" w:cs="Times New Roman"/>
          <w:sz w:val="24"/>
          <w:szCs w:val="24"/>
        </w:rPr>
        <w:t xml:space="preserve"> that, a contemporary </w:t>
      </w:r>
      <w:r w:rsidRPr="009D0ACC">
        <w:rPr>
          <w:rFonts w:ascii="Times New Roman" w:hAnsi="Times New Roman" w:cs="Times New Roman"/>
          <w:sz w:val="24"/>
          <w:szCs w:val="24"/>
        </w:rPr>
        <w:t>view, she might be adopting a</w:t>
      </w:r>
      <w:r>
        <w:rPr>
          <w:rFonts w:ascii="Times New Roman" w:hAnsi="Times New Roman" w:cs="Times New Roman"/>
          <w:sz w:val="24"/>
          <w:szCs w:val="24"/>
        </w:rPr>
        <w:t>n</w:t>
      </w:r>
      <w:r w:rsidRPr="009D0ACC">
        <w:rPr>
          <w:rFonts w:ascii="Times New Roman" w:hAnsi="Times New Roman" w:cs="Times New Roman"/>
          <w:sz w:val="24"/>
          <w:szCs w:val="24"/>
        </w:rPr>
        <w:t xml:space="preserve"> effective strategy of negotiati</w:t>
      </w:r>
      <w:r>
        <w:rPr>
          <w:rFonts w:ascii="Times New Roman" w:hAnsi="Times New Roman" w:cs="Times New Roman"/>
          <w:sz w:val="24"/>
          <w:szCs w:val="24"/>
        </w:rPr>
        <w:t>on or survival</w:t>
      </w:r>
      <w:r w:rsidRPr="009D0ACC">
        <w:rPr>
          <w:rFonts w:ascii="Times New Roman" w:hAnsi="Times New Roman" w:cs="Times New Roman"/>
          <w:sz w:val="24"/>
          <w:szCs w:val="24"/>
        </w:rPr>
        <w:t xml:space="preserve"> </w:t>
      </w:r>
      <w:r>
        <w:rPr>
          <w:rFonts w:ascii="Times New Roman" w:hAnsi="Times New Roman" w:cs="Times New Roman"/>
          <w:sz w:val="24"/>
          <w:szCs w:val="24"/>
        </w:rPr>
        <w:t xml:space="preserve">of a </w:t>
      </w:r>
      <w:r w:rsidRPr="009D0ACC">
        <w:rPr>
          <w:rFonts w:ascii="Times New Roman" w:hAnsi="Times New Roman" w:cs="Times New Roman"/>
          <w:sz w:val="24"/>
          <w:szCs w:val="24"/>
        </w:rPr>
        <w:t>brand new deal which might be based on forgive</w:t>
      </w:r>
      <w:r w:rsidRPr="009D0ACC">
        <w:rPr>
          <w:rFonts w:ascii="Times New Roman" w:hAnsi="Times New Roman" w:cs="Times New Roman"/>
          <w:sz w:val="24"/>
          <w:szCs w:val="24"/>
        </w:rPr>
        <w:t>ness,</w:t>
      </w:r>
      <w:r>
        <w:rPr>
          <w:rFonts w:ascii="Times New Roman" w:hAnsi="Times New Roman" w:cs="Times New Roman"/>
          <w:sz w:val="24"/>
          <w:szCs w:val="24"/>
        </w:rPr>
        <w:t xml:space="preserve"> respect, and</w:t>
      </w:r>
      <w:r w:rsidRPr="009D0ACC">
        <w:rPr>
          <w:rFonts w:ascii="Times New Roman" w:hAnsi="Times New Roman" w:cs="Times New Roman"/>
          <w:sz w:val="24"/>
          <w:szCs w:val="24"/>
        </w:rPr>
        <w:t xml:space="preserve"> acceptance</w:t>
      </w:r>
      <w:r>
        <w:rPr>
          <w:rFonts w:ascii="Times New Roman" w:hAnsi="Times New Roman" w:cs="Times New Roman"/>
          <w:sz w:val="24"/>
          <w:szCs w:val="24"/>
        </w:rPr>
        <w:t xml:space="preserve"> </w:t>
      </w:r>
      <w:r w:rsidR="007A4727">
        <w:rPr>
          <w:rFonts w:ascii="Times New Roman" w:hAnsi="Times New Roman" w:cs="Times New Roman"/>
          <w:sz w:val="24"/>
          <w:szCs w:val="24"/>
        </w:rPr>
        <w:t>(</w:t>
      </w:r>
      <w:r w:rsidR="001A3086">
        <w:rPr>
          <w:rFonts w:ascii="Times New Roman" w:hAnsi="Times New Roman" w:cs="Times New Roman"/>
          <w:sz w:val="24"/>
          <w:szCs w:val="24"/>
        </w:rPr>
        <w:t xml:space="preserve">Shepherd-Barr, </w:t>
      </w:r>
      <w:r w:rsidR="007A4727" w:rsidRPr="00164055">
        <w:rPr>
          <w:rFonts w:ascii="Times New Roman" w:hAnsi="Times New Roman" w:cs="Times New Roman"/>
          <w:sz w:val="24"/>
          <w:szCs w:val="24"/>
        </w:rPr>
        <w:t>2017)</w:t>
      </w:r>
      <w:r w:rsidRPr="009D0ACC">
        <w:rPr>
          <w:rFonts w:ascii="Times New Roman" w:hAnsi="Times New Roman" w:cs="Times New Roman"/>
          <w:sz w:val="24"/>
          <w:szCs w:val="24"/>
        </w:rPr>
        <w:t>. This could allow both of them to</w:t>
      </w:r>
      <w:r w:rsidR="007A4727">
        <w:rPr>
          <w:rFonts w:ascii="Times New Roman" w:hAnsi="Times New Roman" w:cs="Times New Roman"/>
          <w:sz w:val="24"/>
          <w:szCs w:val="24"/>
        </w:rPr>
        <w:t xml:space="preserve"> </w:t>
      </w:r>
      <w:r w:rsidRPr="009D0ACC">
        <w:rPr>
          <w:rFonts w:ascii="Times New Roman" w:hAnsi="Times New Roman" w:cs="Times New Roman"/>
          <w:sz w:val="24"/>
          <w:szCs w:val="24"/>
        </w:rPr>
        <w:t>satisfy their survival</w:t>
      </w:r>
      <w:r>
        <w:rPr>
          <w:rFonts w:ascii="Times New Roman" w:hAnsi="Times New Roman" w:cs="Times New Roman"/>
          <w:sz w:val="24"/>
          <w:szCs w:val="24"/>
        </w:rPr>
        <w:t xml:space="preserve"> needs</w:t>
      </w:r>
      <w:r w:rsidRPr="009D0ACC">
        <w:rPr>
          <w:rFonts w:ascii="Times New Roman" w:hAnsi="Times New Roman" w:cs="Times New Roman"/>
          <w:sz w:val="24"/>
          <w:szCs w:val="24"/>
        </w:rPr>
        <w:t xml:space="preserve">, kinship, and family, and </w:t>
      </w:r>
      <w:r>
        <w:rPr>
          <w:rFonts w:ascii="Times New Roman" w:hAnsi="Times New Roman" w:cs="Times New Roman"/>
          <w:sz w:val="24"/>
          <w:szCs w:val="24"/>
        </w:rPr>
        <w:t xml:space="preserve">this </w:t>
      </w:r>
      <w:r w:rsidRPr="009D0ACC">
        <w:rPr>
          <w:rFonts w:ascii="Times New Roman" w:hAnsi="Times New Roman" w:cs="Times New Roman"/>
          <w:sz w:val="24"/>
          <w:szCs w:val="24"/>
        </w:rPr>
        <w:t xml:space="preserve">would empower </w:t>
      </w:r>
      <w:r>
        <w:rPr>
          <w:rFonts w:ascii="Times New Roman" w:hAnsi="Times New Roman" w:cs="Times New Roman"/>
          <w:sz w:val="24"/>
          <w:szCs w:val="24"/>
        </w:rPr>
        <w:t>women</w:t>
      </w:r>
      <w:r w:rsidRPr="009D0ACC">
        <w:rPr>
          <w:rFonts w:ascii="Times New Roman" w:hAnsi="Times New Roman" w:cs="Times New Roman"/>
          <w:sz w:val="24"/>
          <w:szCs w:val="24"/>
        </w:rPr>
        <w:t xml:space="preserve"> to rise on the Maslow’s Pyramid of Needs and finally </w:t>
      </w:r>
      <w:r>
        <w:rPr>
          <w:rFonts w:ascii="Times New Roman" w:hAnsi="Times New Roman" w:cs="Times New Roman"/>
          <w:sz w:val="24"/>
          <w:szCs w:val="24"/>
        </w:rPr>
        <w:t xml:space="preserve">being able to </w:t>
      </w:r>
      <w:r w:rsidRPr="009D0ACC">
        <w:rPr>
          <w:rFonts w:ascii="Times New Roman" w:hAnsi="Times New Roman" w:cs="Times New Roman"/>
          <w:sz w:val="24"/>
          <w:szCs w:val="24"/>
        </w:rPr>
        <w:t xml:space="preserve">achieve self-actualization which </w:t>
      </w:r>
      <w:r>
        <w:rPr>
          <w:rFonts w:ascii="Times New Roman" w:hAnsi="Times New Roman" w:cs="Times New Roman"/>
          <w:sz w:val="24"/>
          <w:szCs w:val="24"/>
        </w:rPr>
        <w:t xml:space="preserve">for a long time </w:t>
      </w:r>
      <w:r w:rsidRPr="009D0ACC">
        <w:rPr>
          <w:rFonts w:ascii="Times New Roman" w:hAnsi="Times New Roman" w:cs="Times New Roman"/>
          <w:sz w:val="24"/>
          <w:szCs w:val="24"/>
        </w:rPr>
        <w:t xml:space="preserve">Nora has been claiming to be looking for.   </w:t>
      </w:r>
    </w:p>
    <w:p w14:paraId="7B15F3F9" w14:textId="780744CB" w:rsidR="00CD04A0" w:rsidRPr="009D0ACC" w:rsidRDefault="002F6888" w:rsidP="00DF1AC2">
      <w:pPr>
        <w:spacing w:line="480" w:lineRule="auto"/>
        <w:ind w:firstLine="720"/>
        <w:rPr>
          <w:rFonts w:ascii="Times New Roman" w:hAnsi="Times New Roman" w:cs="Times New Roman"/>
          <w:sz w:val="24"/>
          <w:szCs w:val="24"/>
        </w:rPr>
      </w:pPr>
      <w:r w:rsidRPr="009D0ACC">
        <w:rPr>
          <w:rFonts w:ascii="Times New Roman" w:hAnsi="Times New Roman" w:cs="Times New Roman"/>
          <w:sz w:val="24"/>
          <w:szCs w:val="24"/>
        </w:rPr>
        <w:lastRenderedPageBreak/>
        <w:t xml:space="preserve">In </w:t>
      </w:r>
      <w:r w:rsidR="00953FAD">
        <w:rPr>
          <w:rFonts w:ascii="Times New Roman" w:hAnsi="Times New Roman" w:cs="Times New Roman"/>
          <w:sz w:val="24"/>
          <w:szCs w:val="24"/>
        </w:rPr>
        <w:t>summary</w:t>
      </w:r>
      <w:r w:rsidR="003F20AE">
        <w:rPr>
          <w:rFonts w:ascii="Times New Roman" w:hAnsi="Times New Roman" w:cs="Times New Roman"/>
          <w:sz w:val="24"/>
          <w:szCs w:val="24"/>
        </w:rPr>
        <w:t>,</w:t>
      </w:r>
      <w:r w:rsidRPr="009D0ACC">
        <w:rPr>
          <w:rFonts w:ascii="Times New Roman" w:hAnsi="Times New Roman" w:cs="Times New Roman"/>
          <w:sz w:val="24"/>
          <w:szCs w:val="24"/>
        </w:rPr>
        <w:t xml:space="preserve"> </w:t>
      </w:r>
      <w:r w:rsidR="003741D5" w:rsidRPr="009D0ACC">
        <w:rPr>
          <w:rFonts w:ascii="Times New Roman" w:hAnsi="Times New Roman" w:cs="Times New Roman"/>
          <w:sz w:val="24"/>
          <w:szCs w:val="24"/>
        </w:rPr>
        <w:t>these suggestions</w:t>
      </w:r>
      <w:r w:rsidR="00953FAD">
        <w:rPr>
          <w:rFonts w:ascii="Times New Roman" w:hAnsi="Times New Roman" w:cs="Times New Roman"/>
          <w:sz w:val="24"/>
          <w:szCs w:val="24"/>
        </w:rPr>
        <w:t xml:space="preserve"> prove</w:t>
      </w:r>
      <w:r w:rsidRPr="009D0ACC">
        <w:rPr>
          <w:rFonts w:ascii="Times New Roman" w:hAnsi="Times New Roman" w:cs="Times New Roman"/>
          <w:sz w:val="24"/>
          <w:szCs w:val="24"/>
        </w:rPr>
        <w:t xml:space="preserve"> that Ibsen's text A Doll's House articulates and </w:t>
      </w:r>
      <w:r w:rsidR="00953FAD">
        <w:rPr>
          <w:rFonts w:ascii="Times New Roman" w:hAnsi="Times New Roman" w:cs="Times New Roman"/>
          <w:sz w:val="24"/>
          <w:szCs w:val="24"/>
        </w:rPr>
        <w:t xml:space="preserve">also </w:t>
      </w:r>
      <w:r w:rsidRPr="009D0ACC">
        <w:rPr>
          <w:rFonts w:ascii="Times New Roman" w:hAnsi="Times New Roman" w:cs="Times New Roman"/>
          <w:sz w:val="24"/>
          <w:szCs w:val="24"/>
        </w:rPr>
        <w:t xml:space="preserve">reflects vital interests and motives of humans as living organisms, </w:t>
      </w:r>
      <w:r w:rsidR="00953FAD">
        <w:rPr>
          <w:rFonts w:ascii="Times New Roman" w:hAnsi="Times New Roman" w:cs="Times New Roman"/>
          <w:sz w:val="24"/>
          <w:szCs w:val="24"/>
        </w:rPr>
        <w:t>which</w:t>
      </w:r>
      <w:r w:rsidRPr="009D0ACC">
        <w:rPr>
          <w:rFonts w:ascii="Times New Roman" w:hAnsi="Times New Roman" w:cs="Times New Roman"/>
          <w:sz w:val="24"/>
          <w:szCs w:val="24"/>
        </w:rPr>
        <w:t xml:space="preserve"> adds to </w:t>
      </w:r>
      <w:r w:rsidR="00953FAD">
        <w:rPr>
          <w:rFonts w:ascii="Times New Roman" w:hAnsi="Times New Roman" w:cs="Times New Roman"/>
          <w:sz w:val="24"/>
          <w:szCs w:val="24"/>
        </w:rPr>
        <w:t>the</w:t>
      </w:r>
      <w:r w:rsidRPr="009D0ACC">
        <w:rPr>
          <w:rFonts w:ascii="Times New Roman" w:hAnsi="Times New Roman" w:cs="Times New Roman"/>
          <w:sz w:val="24"/>
          <w:szCs w:val="24"/>
        </w:rPr>
        <w:t xml:space="preserve"> fundamental importance </w:t>
      </w:r>
      <w:r w:rsidR="00953FAD">
        <w:rPr>
          <w:rFonts w:ascii="Times New Roman" w:hAnsi="Times New Roman" w:cs="Times New Roman"/>
          <w:sz w:val="24"/>
          <w:szCs w:val="24"/>
        </w:rPr>
        <w:t xml:space="preserve">of </w:t>
      </w:r>
      <w:r w:rsidRPr="009D0ACC">
        <w:rPr>
          <w:rFonts w:ascii="Times New Roman" w:hAnsi="Times New Roman" w:cs="Times New Roman"/>
          <w:sz w:val="24"/>
          <w:szCs w:val="24"/>
        </w:rPr>
        <w:t>women's rights and feminist activities. This play continues to be meaningful and relevant to 21st-century audiences and readers, for whom Darwinism is valid and familiar in the construction of this reality.</w:t>
      </w:r>
    </w:p>
    <w:p w14:paraId="33B84779" w14:textId="51CA1BC9" w:rsidR="009417AB" w:rsidRPr="009D0ACC" w:rsidRDefault="002F6888" w:rsidP="009D0ACC">
      <w:pPr>
        <w:spacing w:line="480" w:lineRule="auto"/>
        <w:rPr>
          <w:rFonts w:ascii="Times New Roman" w:hAnsi="Times New Roman" w:cs="Times New Roman"/>
          <w:sz w:val="24"/>
          <w:szCs w:val="24"/>
        </w:rPr>
      </w:pPr>
      <w:r w:rsidRPr="009D0ACC">
        <w:rPr>
          <w:rFonts w:ascii="Times New Roman" w:hAnsi="Times New Roman" w:cs="Times New Roman"/>
          <w:sz w:val="24"/>
          <w:szCs w:val="24"/>
        </w:rPr>
        <w:t xml:space="preserve">  </w:t>
      </w:r>
    </w:p>
    <w:p w14:paraId="62E63010" w14:textId="4926D5FA" w:rsidR="00AC47F6" w:rsidRPr="009D0ACC" w:rsidRDefault="002F6888" w:rsidP="009D0ACC">
      <w:pPr>
        <w:spacing w:line="480" w:lineRule="auto"/>
        <w:rPr>
          <w:rFonts w:ascii="Times New Roman" w:hAnsi="Times New Roman" w:cs="Times New Roman"/>
          <w:sz w:val="24"/>
          <w:szCs w:val="24"/>
        </w:rPr>
      </w:pPr>
      <w:r w:rsidRPr="009D0ACC">
        <w:rPr>
          <w:rFonts w:ascii="Times New Roman" w:hAnsi="Times New Roman" w:cs="Times New Roman"/>
          <w:sz w:val="24"/>
          <w:szCs w:val="24"/>
        </w:rPr>
        <w:t xml:space="preserve"> </w:t>
      </w:r>
      <w:r w:rsidR="0001573A" w:rsidRPr="009D0ACC">
        <w:rPr>
          <w:rFonts w:ascii="Times New Roman" w:hAnsi="Times New Roman" w:cs="Times New Roman"/>
          <w:sz w:val="24"/>
          <w:szCs w:val="24"/>
        </w:rPr>
        <w:t xml:space="preserve">  </w:t>
      </w:r>
    </w:p>
    <w:p w14:paraId="27F1713A" w14:textId="77777777" w:rsidR="005F2AD4" w:rsidRDefault="005F2AD4" w:rsidP="009D0ACC">
      <w:pPr>
        <w:spacing w:line="480" w:lineRule="auto"/>
        <w:rPr>
          <w:rFonts w:ascii="Times New Roman" w:hAnsi="Times New Roman" w:cs="Times New Roman"/>
          <w:sz w:val="24"/>
          <w:szCs w:val="24"/>
        </w:rPr>
      </w:pPr>
    </w:p>
    <w:p w14:paraId="0FB4605F" w14:textId="77777777" w:rsidR="005F2AD4" w:rsidRDefault="005F2AD4" w:rsidP="009D0ACC">
      <w:pPr>
        <w:spacing w:line="480" w:lineRule="auto"/>
        <w:rPr>
          <w:rFonts w:ascii="Times New Roman" w:hAnsi="Times New Roman" w:cs="Times New Roman"/>
          <w:sz w:val="24"/>
          <w:szCs w:val="24"/>
        </w:rPr>
      </w:pPr>
    </w:p>
    <w:p w14:paraId="15E04CF6" w14:textId="77777777" w:rsidR="005F2AD4" w:rsidRDefault="005F2AD4" w:rsidP="009D0ACC">
      <w:pPr>
        <w:spacing w:line="480" w:lineRule="auto"/>
        <w:rPr>
          <w:rFonts w:ascii="Times New Roman" w:hAnsi="Times New Roman" w:cs="Times New Roman"/>
          <w:sz w:val="24"/>
          <w:szCs w:val="24"/>
        </w:rPr>
      </w:pPr>
    </w:p>
    <w:p w14:paraId="4B4849B9" w14:textId="77777777" w:rsidR="00B42DE7" w:rsidRDefault="00B42DE7" w:rsidP="00E53EB4">
      <w:pPr>
        <w:spacing w:line="480" w:lineRule="auto"/>
        <w:jc w:val="center"/>
        <w:rPr>
          <w:rFonts w:ascii="Times New Roman" w:hAnsi="Times New Roman" w:cs="Times New Roman"/>
          <w:b/>
          <w:sz w:val="24"/>
          <w:szCs w:val="24"/>
        </w:rPr>
      </w:pPr>
    </w:p>
    <w:p w14:paraId="0602604E" w14:textId="77777777" w:rsidR="00B42DE7" w:rsidRDefault="00B42DE7" w:rsidP="00E53EB4">
      <w:pPr>
        <w:spacing w:line="480" w:lineRule="auto"/>
        <w:jc w:val="center"/>
        <w:rPr>
          <w:rFonts w:ascii="Times New Roman" w:hAnsi="Times New Roman" w:cs="Times New Roman"/>
          <w:b/>
          <w:sz w:val="24"/>
          <w:szCs w:val="24"/>
        </w:rPr>
      </w:pPr>
    </w:p>
    <w:p w14:paraId="03C8B616" w14:textId="77777777" w:rsidR="00B42DE7" w:rsidRDefault="00B42DE7" w:rsidP="00E53EB4">
      <w:pPr>
        <w:spacing w:line="480" w:lineRule="auto"/>
        <w:jc w:val="center"/>
        <w:rPr>
          <w:rFonts w:ascii="Times New Roman" w:hAnsi="Times New Roman" w:cs="Times New Roman"/>
          <w:b/>
          <w:sz w:val="24"/>
          <w:szCs w:val="24"/>
        </w:rPr>
      </w:pPr>
    </w:p>
    <w:p w14:paraId="51145A17" w14:textId="77777777" w:rsidR="00B42DE7" w:rsidRDefault="00B42DE7" w:rsidP="00E53EB4">
      <w:pPr>
        <w:spacing w:line="480" w:lineRule="auto"/>
        <w:jc w:val="center"/>
        <w:rPr>
          <w:rFonts w:ascii="Times New Roman" w:hAnsi="Times New Roman" w:cs="Times New Roman"/>
          <w:b/>
          <w:sz w:val="24"/>
          <w:szCs w:val="24"/>
        </w:rPr>
      </w:pPr>
    </w:p>
    <w:p w14:paraId="630E0CE3" w14:textId="77777777" w:rsidR="00B42DE7" w:rsidRDefault="00B42DE7" w:rsidP="00E53EB4">
      <w:pPr>
        <w:spacing w:line="480" w:lineRule="auto"/>
        <w:jc w:val="center"/>
        <w:rPr>
          <w:rFonts w:ascii="Times New Roman" w:hAnsi="Times New Roman" w:cs="Times New Roman"/>
          <w:b/>
          <w:sz w:val="24"/>
          <w:szCs w:val="24"/>
        </w:rPr>
      </w:pPr>
    </w:p>
    <w:p w14:paraId="2CE0690B" w14:textId="77777777" w:rsidR="00B42DE7" w:rsidRDefault="00B42DE7" w:rsidP="00E53EB4">
      <w:pPr>
        <w:spacing w:line="480" w:lineRule="auto"/>
        <w:jc w:val="center"/>
        <w:rPr>
          <w:rFonts w:ascii="Times New Roman" w:hAnsi="Times New Roman" w:cs="Times New Roman"/>
          <w:b/>
          <w:sz w:val="24"/>
          <w:szCs w:val="24"/>
        </w:rPr>
      </w:pPr>
    </w:p>
    <w:p w14:paraId="416E8342" w14:textId="77777777" w:rsidR="00B42DE7" w:rsidRDefault="00B42DE7" w:rsidP="00E53EB4">
      <w:pPr>
        <w:spacing w:line="480" w:lineRule="auto"/>
        <w:jc w:val="center"/>
        <w:rPr>
          <w:rFonts w:ascii="Times New Roman" w:hAnsi="Times New Roman" w:cs="Times New Roman"/>
          <w:b/>
          <w:sz w:val="24"/>
          <w:szCs w:val="24"/>
        </w:rPr>
      </w:pPr>
    </w:p>
    <w:p w14:paraId="6FB13272" w14:textId="77777777" w:rsidR="00B42DE7" w:rsidRDefault="00B42DE7" w:rsidP="00E53EB4">
      <w:pPr>
        <w:spacing w:line="480" w:lineRule="auto"/>
        <w:jc w:val="center"/>
        <w:rPr>
          <w:rFonts w:ascii="Times New Roman" w:hAnsi="Times New Roman" w:cs="Times New Roman"/>
          <w:b/>
          <w:sz w:val="24"/>
          <w:szCs w:val="24"/>
        </w:rPr>
      </w:pPr>
    </w:p>
    <w:p w14:paraId="72EC94A3" w14:textId="441C0557" w:rsidR="00B42DE7" w:rsidRDefault="00B42DE7" w:rsidP="00490906">
      <w:pPr>
        <w:spacing w:line="480" w:lineRule="auto"/>
        <w:rPr>
          <w:rFonts w:ascii="Times New Roman" w:hAnsi="Times New Roman" w:cs="Times New Roman"/>
          <w:b/>
          <w:sz w:val="24"/>
          <w:szCs w:val="24"/>
        </w:rPr>
      </w:pPr>
    </w:p>
    <w:p w14:paraId="749748C4" w14:textId="0149451A" w:rsidR="003D5E04" w:rsidRPr="00E53EB4" w:rsidRDefault="002F6888" w:rsidP="00E53EB4">
      <w:pPr>
        <w:spacing w:line="480" w:lineRule="auto"/>
        <w:jc w:val="center"/>
        <w:rPr>
          <w:rFonts w:ascii="Times New Roman" w:hAnsi="Times New Roman" w:cs="Times New Roman"/>
          <w:b/>
          <w:sz w:val="24"/>
          <w:szCs w:val="24"/>
        </w:rPr>
      </w:pPr>
      <w:r w:rsidRPr="00E53EB4">
        <w:rPr>
          <w:rFonts w:ascii="Times New Roman" w:hAnsi="Times New Roman" w:cs="Times New Roman"/>
          <w:b/>
          <w:sz w:val="24"/>
          <w:szCs w:val="24"/>
        </w:rPr>
        <w:lastRenderedPageBreak/>
        <w:t>References</w:t>
      </w:r>
    </w:p>
    <w:p w14:paraId="32CC9250" w14:textId="77777777" w:rsidR="00E53EB4" w:rsidRPr="00E53EB4" w:rsidRDefault="002F6888" w:rsidP="00E53EB4">
      <w:pPr>
        <w:spacing w:line="480" w:lineRule="auto"/>
        <w:ind w:left="720" w:hanging="720"/>
        <w:rPr>
          <w:rFonts w:ascii="Times New Roman" w:hAnsi="Times New Roman" w:cs="Times New Roman"/>
          <w:sz w:val="24"/>
          <w:szCs w:val="24"/>
        </w:rPr>
      </w:pPr>
      <w:r w:rsidRPr="00E53EB4">
        <w:rPr>
          <w:rFonts w:ascii="Times New Roman" w:hAnsi="Times New Roman" w:cs="Times New Roman"/>
          <w:sz w:val="24"/>
          <w:szCs w:val="24"/>
        </w:rPr>
        <w:t>Al-Quheef, M. A. N. H., &amp; Rashid, S. K. (2020). The Portrayal of Women in Henrik Ibsen’s Ghosts: A Critical Study. Studies in Indian Place Names, 40(70), 1163-1174.</w:t>
      </w:r>
    </w:p>
    <w:p w14:paraId="6D15D2D0" w14:textId="77777777" w:rsidR="00E53EB4" w:rsidRPr="00E53EB4" w:rsidRDefault="002F6888" w:rsidP="00E53EB4">
      <w:pPr>
        <w:spacing w:line="480" w:lineRule="auto"/>
        <w:ind w:left="720" w:hanging="720"/>
        <w:rPr>
          <w:rFonts w:ascii="Times New Roman" w:hAnsi="Times New Roman" w:cs="Times New Roman"/>
          <w:color w:val="222222"/>
          <w:sz w:val="24"/>
          <w:szCs w:val="24"/>
          <w:shd w:val="clear" w:color="auto" w:fill="FFFFFF"/>
        </w:rPr>
      </w:pPr>
      <w:r w:rsidRPr="00E53EB4">
        <w:rPr>
          <w:rFonts w:ascii="Times New Roman" w:hAnsi="Times New Roman" w:cs="Times New Roman"/>
          <w:color w:val="222222"/>
          <w:sz w:val="24"/>
          <w:szCs w:val="24"/>
          <w:shd w:val="clear" w:color="auto" w:fill="FFFFFF"/>
        </w:rPr>
        <w:t>Helland, F. (2020). Henrik Ibsen: Critique from Within. </w:t>
      </w:r>
      <w:r w:rsidRPr="00E53EB4">
        <w:rPr>
          <w:rFonts w:ascii="Times New Roman" w:hAnsi="Times New Roman" w:cs="Times New Roman"/>
          <w:i/>
          <w:iCs/>
          <w:color w:val="222222"/>
          <w:sz w:val="24"/>
          <w:szCs w:val="24"/>
          <w:shd w:val="clear" w:color="auto" w:fill="FFFFFF"/>
        </w:rPr>
        <w:t>A Companion to</w:t>
      </w:r>
      <w:r w:rsidRPr="00E53EB4">
        <w:rPr>
          <w:rFonts w:ascii="Times New Roman" w:hAnsi="Times New Roman" w:cs="Times New Roman"/>
          <w:i/>
          <w:iCs/>
          <w:color w:val="222222"/>
          <w:sz w:val="24"/>
          <w:szCs w:val="24"/>
          <w:shd w:val="clear" w:color="auto" w:fill="FFFFFF"/>
        </w:rPr>
        <w:t xml:space="preserve"> World Literature</w:t>
      </w:r>
      <w:r w:rsidRPr="00E53EB4">
        <w:rPr>
          <w:rFonts w:ascii="Times New Roman" w:hAnsi="Times New Roman" w:cs="Times New Roman"/>
          <w:color w:val="222222"/>
          <w:sz w:val="24"/>
          <w:szCs w:val="24"/>
          <w:shd w:val="clear" w:color="auto" w:fill="FFFFFF"/>
        </w:rPr>
        <w:t>, 1-11.</w:t>
      </w:r>
    </w:p>
    <w:p w14:paraId="794567E6" w14:textId="77777777" w:rsidR="00E53EB4" w:rsidRPr="00E53EB4" w:rsidRDefault="002F6888" w:rsidP="00E53EB4">
      <w:pPr>
        <w:spacing w:line="480" w:lineRule="auto"/>
        <w:ind w:left="720" w:hanging="720"/>
        <w:rPr>
          <w:rFonts w:ascii="Times New Roman" w:hAnsi="Times New Roman" w:cs="Times New Roman"/>
          <w:sz w:val="24"/>
          <w:szCs w:val="24"/>
        </w:rPr>
      </w:pPr>
      <w:r w:rsidRPr="00E53EB4">
        <w:rPr>
          <w:rFonts w:ascii="Times New Roman" w:hAnsi="Times New Roman" w:cs="Times New Roman"/>
          <w:sz w:val="24"/>
          <w:szCs w:val="24"/>
        </w:rPr>
        <w:t>Muhammed, A. A., &amp; Muhammad, A. J. (2017). Realism in Ibsen’s a Doll’s House: a Critical Study. International Journal of Humanities and Cultural Studies, 3(4), 203.</w:t>
      </w:r>
    </w:p>
    <w:p w14:paraId="76AFE9F2" w14:textId="77777777" w:rsidR="00E53EB4" w:rsidRPr="00E53EB4" w:rsidRDefault="002F6888" w:rsidP="00E53EB4">
      <w:pPr>
        <w:spacing w:line="480" w:lineRule="auto"/>
        <w:ind w:left="720" w:hanging="720"/>
        <w:rPr>
          <w:rFonts w:ascii="Times New Roman" w:hAnsi="Times New Roman" w:cs="Times New Roman"/>
          <w:sz w:val="24"/>
          <w:szCs w:val="24"/>
        </w:rPr>
      </w:pPr>
      <w:r w:rsidRPr="00E53EB4">
        <w:rPr>
          <w:rFonts w:ascii="Times New Roman" w:hAnsi="Times New Roman" w:cs="Times New Roman"/>
          <w:sz w:val="24"/>
          <w:szCs w:val="24"/>
        </w:rPr>
        <w:t>Shepherd-Barr, K. E. (2017). Reviews: A Global Doll's House: Ibsen</w:t>
      </w:r>
      <w:r w:rsidRPr="00E53EB4">
        <w:rPr>
          <w:rFonts w:ascii="Times New Roman" w:hAnsi="Times New Roman" w:cs="Times New Roman"/>
          <w:sz w:val="24"/>
          <w:szCs w:val="24"/>
        </w:rPr>
        <w:t xml:space="preserve"> and Distant Visions. Theatre Research International, 42(3), 358.</w:t>
      </w:r>
    </w:p>
    <w:sectPr w:rsidR="00E53EB4" w:rsidRPr="00E53EB4" w:rsidSect="00B42DE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550F52" w14:textId="77777777" w:rsidR="002F6888" w:rsidRDefault="002F6888">
      <w:pPr>
        <w:spacing w:after="0" w:line="240" w:lineRule="auto"/>
      </w:pPr>
      <w:r>
        <w:separator/>
      </w:r>
    </w:p>
  </w:endnote>
  <w:endnote w:type="continuationSeparator" w:id="0">
    <w:p w14:paraId="508AB6AF" w14:textId="77777777" w:rsidR="002F6888" w:rsidRDefault="002F6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A27FD" w14:textId="77777777" w:rsidR="00B42DE7" w:rsidRDefault="00B42D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17543" w14:textId="61ED3F14" w:rsidR="00C23D23" w:rsidRDefault="00C23D23">
    <w:pPr>
      <w:pStyle w:val="Footer"/>
      <w:jc w:val="center"/>
    </w:pPr>
  </w:p>
  <w:p w14:paraId="0EEBDC30" w14:textId="77777777" w:rsidR="00C23D23" w:rsidRDefault="00C23D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79951" w14:textId="77777777" w:rsidR="00B42DE7" w:rsidRDefault="00B42D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61C523" w14:textId="77777777" w:rsidR="002F6888" w:rsidRDefault="002F6888">
      <w:pPr>
        <w:spacing w:after="0" w:line="240" w:lineRule="auto"/>
      </w:pPr>
      <w:r>
        <w:separator/>
      </w:r>
    </w:p>
  </w:footnote>
  <w:footnote w:type="continuationSeparator" w:id="0">
    <w:p w14:paraId="55754275" w14:textId="77777777" w:rsidR="002F6888" w:rsidRDefault="002F68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6DCCE" w14:textId="77777777" w:rsidR="00B42DE7" w:rsidRDefault="00B42D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A0E6E" w14:textId="0FFD2B89" w:rsidR="00A67A2C" w:rsidRPr="00DF1AC2" w:rsidRDefault="002F6888">
    <w:pPr>
      <w:pStyle w:val="Header"/>
      <w:rPr>
        <w:rFonts w:ascii="Times New Roman" w:hAnsi="Times New Roman" w:cs="Times New Roman"/>
        <w:sz w:val="24"/>
        <w:szCs w:val="24"/>
      </w:rPr>
    </w:pPr>
    <w:r w:rsidRPr="00DF1AC2">
      <w:rPr>
        <w:rFonts w:ascii="Times New Roman" w:hAnsi="Times New Roman" w:cs="Times New Roman"/>
        <w:sz w:val="24"/>
        <w:szCs w:val="24"/>
      </w:rPr>
      <w:t xml:space="preserve">CRITIQUE OF A DOLL’S HOUSE </w:t>
    </w:r>
  </w:p>
  <w:p w14:paraId="13EFC7DA" w14:textId="77777777" w:rsidR="00A67A2C" w:rsidRDefault="00A67A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1F04D" w14:textId="2E1C1B6A" w:rsidR="00B42DE7" w:rsidRPr="00B42DE7" w:rsidRDefault="002F6888">
    <w:pPr>
      <w:pStyle w:val="Header"/>
      <w:rPr>
        <w:rFonts w:ascii="Times New Roman" w:hAnsi="Times New Roman" w:cs="Times New Roman"/>
        <w:sz w:val="24"/>
        <w:szCs w:val="24"/>
      </w:rPr>
    </w:pPr>
    <w:r w:rsidRPr="00B42DE7">
      <w:rPr>
        <w:rFonts w:ascii="Times New Roman" w:hAnsi="Times New Roman" w:cs="Times New Roman"/>
        <w:sz w:val="24"/>
        <w:szCs w:val="24"/>
      </w:rPr>
      <w:t xml:space="preserve">Running head: CRITIQUE OF A DOLL’S HOUSE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FFF"/>
    <w:rsid w:val="0001573A"/>
    <w:rsid w:val="00164055"/>
    <w:rsid w:val="001A3086"/>
    <w:rsid w:val="001F5805"/>
    <w:rsid w:val="00205965"/>
    <w:rsid w:val="00210D0A"/>
    <w:rsid w:val="00233848"/>
    <w:rsid w:val="002F6888"/>
    <w:rsid w:val="003741D5"/>
    <w:rsid w:val="003D5E04"/>
    <w:rsid w:val="003F20AE"/>
    <w:rsid w:val="00410907"/>
    <w:rsid w:val="00490906"/>
    <w:rsid w:val="005F2AD4"/>
    <w:rsid w:val="005F685E"/>
    <w:rsid w:val="006B3FFF"/>
    <w:rsid w:val="00703CF0"/>
    <w:rsid w:val="00707E78"/>
    <w:rsid w:val="007A4727"/>
    <w:rsid w:val="007C2785"/>
    <w:rsid w:val="007F0A6C"/>
    <w:rsid w:val="008B7FCC"/>
    <w:rsid w:val="009417AB"/>
    <w:rsid w:val="00953FAD"/>
    <w:rsid w:val="009642B3"/>
    <w:rsid w:val="009D0ACC"/>
    <w:rsid w:val="00A07B09"/>
    <w:rsid w:val="00A67A2C"/>
    <w:rsid w:val="00A92DCF"/>
    <w:rsid w:val="00AC47F6"/>
    <w:rsid w:val="00B41612"/>
    <w:rsid w:val="00B42DE7"/>
    <w:rsid w:val="00C23D23"/>
    <w:rsid w:val="00C83D33"/>
    <w:rsid w:val="00C910E0"/>
    <w:rsid w:val="00CC68D9"/>
    <w:rsid w:val="00CD04A0"/>
    <w:rsid w:val="00D76947"/>
    <w:rsid w:val="00DF1AC2"/>
    <w:rsid w:val="00E24848"/>
    <w:rsid w:val="00E53EB4"/>
    <w:rsid w:val="00EF7FA2"/>
    <w:rsid w:val="00F437FA"/>
    <w:rsid w:val="00F82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CF7295-3E4D-4667-8946-C732EAEEF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F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FFF"/>
  </w:style>
  <w:style w:type="paragraph" w:styleId="Footer">
    <w:name w:val="footer"/>
    <w:basedOn w:val="Normal"/>
    <w:link w:val="FooterChar"/>
    <w:uiPriority w:val="99"/>
    <w:unhideWhenUsed/>
    <w:rsid w:val="006B3F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F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1038</Words>
  <Characters>5922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hp</cp:lastModifiedBy>
  <cp:revision>2</cp:revision>
  <dcterms:created xsi:type="dcterms:W3CDTF">2020-07-09T17:39:00Z</dcterms:created>
  <dcterms:modified xsi:type="dcterms:W3CDTF">2020-07-09T17:39:00Z</dcterms:modified>
</cp:coreProperties>
</file>